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12984" y="3282478"/>
                          <a:ext cx="5066029" cy="995044"/>
                        </a:xfrm>
                        <a:custGeom>
                          <a:pathLst>
                            <a:path extrusionOk="0" h="995045" w="5066030">
                              <a:moveTo>
                                <a:pt x="0" y="0"/>
                              </a:moveTo>
                              <a:lnTo>
                                <a:pt x="0" y="995045"/>
                              </a:lnTo>
                              <a:lnTo>
                                <a:pt x="5066030" y="995045"/>
                              </a:lnTo>
                              <a:lnTo>
                                <a:pt x="506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44375" y="3683798"/>
                          <a:ext cx="603249" cy="192404"/>
                        </a:xfrm>
                        <a:custGeom>
                          <a:pathLst>
                            <a:path extrusionOk="0" h="192405" w="603250">
                              <a:moveTo>
                                <a:pt x="0" y="0"/>
                              </a:moveTo>
                              <a:lnTo>
                                <a:pt x="0" y="192405"/>
                              </a:lnTo>
                              <a:lnTo>
                                <a:pt x="603250" y="192405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326390</wp:posOffset>
            </wp:positionH>
            <wp:positionV relativeFrom="paragraph">
              <wp:posOffset>239395</wp:posOffset>
            </wp:positionV>
            <wp:extent cx="5982970" cy="5995670"/>
            <wp:effectExtent b="3175" l="3175" r="3175" t="3175"/>
            <wp:wrapSquare wrapText="bothSides" distB="0" distT="0" distL="0" distR="0"/>
            <wp:docPr descr="BCKLC078" id="4" name="image10.png"/>
            <a:graphic>
              <a:graphicData uri="http://schemas.openxmlformats.org/drawingml/2006/picture">
                <pic:pic>
                  <pic:nvPicPr>
                    <pic:cNvPr descr="BCKLC078"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5995670"/>
                    </a:xfrm>
                    <a:prstGeom prst="rect"/>
                    <a:ln w="3175">
                      <a:solidFill>
                        <a:srgbClr val="B2A1C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6989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c00000"/>
          <w:sz w:val="62"/>
          <w:szCs w:val="62"/>
        </w:rPr>
      </w:pP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أوراق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عمل</w:t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844440">
                          <a:off x="4801169" y="3383442"/>
                          <a:ext cx="1089659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ultan bold" w:cs="Sultan bold" w:eastAsia="Sultan bold" w:hAnsi="Sultan 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زاد المعلم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9625" y="2852265"/>
                          <a:ext cx="2952750" cy="18554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الدراسات الاجتماعية والوطنية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النظام الفصلي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6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957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     </w:t>
      </w:r>
      <w:r w:rsidDel="00000000" w:rsidR="00000000" w:rsidRPr="00000000">
        <w:rPr>
          <w:b w:val="1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501015</wp:posOffset>
            </wp:positionH>
            <wp:positionV relativeFrom="paragraph">
              <wp:posOffset>26035</wp:posOffset>
            </wp:positionV>
            <wp:extent cx="819785" cy="902335"/>
            <wp:effectExtent b="0" l="0" r="0" t="0"/>
            <wp:wrapNone/>
            <wp:docPr descr="اجتماعيات (43)" id="1" name="image2.jpg"/>
            <a:graphic>
              <a:graphicData uri="http://schemas.openxmlformats.org/drawingml/2006/picture">
                <pic:pic>
                  <pic:nvPicPr>
                    <pic:cNvPr descr="اجتماعيات (43)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الأول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مدخل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العباسي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40009" y="3413605"/>
                          <a:ext cx="4411979" cy="732789"/>
                        </a:xfrm>
                        <a:custGeom>
                          <a:pathLst>
                            <a:path extrusionOk="0" fill="none" h="732790" w="4411980">
                              <a:moveTo>
                                <a:pt x="551497" y="137398"/>
                              </a:moveTo>
                              <a:lnTo>
                                <a:pt x="551497" y="64119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ومؤسسها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25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25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وازدهارا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25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119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665"/>
        </w:tabs>
        <w:bidi w:val="1"/>
        <w:spacing w:after="120" w:lineRule="auto"/>
        <w:contextualSpacing w:val="0"/>
        <w:rPr>
          <w:rFonts w:ascii="Simplified Arabic" w:cs="Simplified Arabic" w:eastAsia="Simplified Arabic" w:hAnsi="Simplified Arabic"/>
          <w:sz w:val="4"/>
          <w:szCs w:val="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4"/>
          <w:szCs w:val="4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0</wp:posOffset>
                </wp:positionV>
                <wp:extent cx="4495800" cy="736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105719" y="3417414"/>
                          <a:ext cx="4480559" cy="725169"/>
                        </a:xfrm>
                        <a:custGeom>
                          <a:pathLst>
                            <a:path extrusionOk="0" fill="none" h="725170" w="4480560">
                              <a:moveTo>
                                <a:pt x="560070" y="135969"/>
                              </a:moveTo>
                              <a:lnTo>
                                <a:pt x="560070" y="6345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0</wp:posOffset>
                </wp:positionV>
                <wp:extent cx="4495800" cy="7366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color w:val="002060"/>
          <w:sz w:val="40"/>
          <w:szCs w:val="40"/>
          <w:rtl w:val="1"/>
        </w:rPr>
        <w:t xml:space="preserve">الدرس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الثاني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نظام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الحكم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والإدارة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المقصود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بالمصطلحات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التاريخية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240" w:lineRule="auto"/>
        <w:ind w:left="10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الترجمان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240" w:lineRule="auto"/>
        <w:ind w:left="10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240" w:lineRule="auto"/>
        <w:ind w:left="10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240" w:lineRule="auto"/>
        <w:ind w:left="10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544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                               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استوزره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المأمون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ومنحه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الرياستين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                                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color w:val="0070c0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التفويض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الثالث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حوادث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العصر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(1)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34346" y="3488535"/>
                          <a:ext cx="3623308" cy="582929"/>
                        </a:xfrm>
                        <a:custGeom>
                          <a:pathLst>
                            <a:path extrusionOk="0" fill="none" h="582930" w="3623309">
                              <a:moveTo>
                                <a:pt x="452913" y="109299"/>
                              </a:moveTo>
                              <a:lnTo>
                                <a:pt x="452913" y="5100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2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الأقواس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1080" w:right="0" w:hanging="360"/>
        <w:contextualSpacing w:val="1"/>
        <w:jc w:val="both"/>
        <w:rPr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اتخذها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لدولته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تاهرت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قرطبة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080" w:right="0" w:hanging="360"/>
        <w:contextualSpacing w:val="1"/>
        <w:jc w:val="both"/>
        <w:rPr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الأدارسة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القرويين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6390944" cy="4470231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0944" cy="4470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828" w:hanging="567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>
      <w:pPr>
        <w:bidi w:val="1"/>
        <w:spacing w:after="120" w:before="120" w:lineRule="auto"/>
        <w:ind w:left="369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color w:val="002060"/>
          <w:sz w:val="34"/>
          <w:szCs w:val="34"/>
          <w:rtl w:val="1"/>
        </w:rPr>
        <w:t xml:space="preserve">الدرس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الرابع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: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حوادث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العصر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(2)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552125" y="3489805"/>
                          <a:ext cx="3587749" cy="580389"/>
                        </a:xfrm>
                        <a:custGeom>
                          <a:pathLst>
                            <a:path extrusionOk="0" fill="none" h="580390" w="3587750">
                              <a:moveTo>
                                <a:pt x="448468" y="108823"/>
                              </a:moveTo>
                              <a:lnTo>
                                <a:pt x="448468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48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المستكفي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السلاجقة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الأتراك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....................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20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ind w:left="1395" w:hanging="1395"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قارن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النفوذ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البويهي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والنفوذ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السلجوقي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bidi w:val="1"/>
        <w:spacing w:after="240" w:before="240" w:lineRule="auto"/>
        <w:ind w:left="1395" w:hanging="1395"/>
        <w:contextualSpacing w:val="0"/>
        <w:rPr>
          <w:sz w:val="36"/>
          <w:szCs w:val="36"/>
          <w:u w:val="single"/>
        </w:rPr>
      </w:pPr>
      <w:r w:rsidDel="00000000" w:rsidR="00000000" w:rsidRPr="00000000">
        <w:rPr/>
        <w:drawing>
          <wp:inline distB="0" distT="0" distL="0" distR="0">
            <wp:extent cx="6480001" cy="4285715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1" cy="4285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الخامس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حوادث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(3)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963480" y="3475200"/>
                          <a:ext cx="4765039" cy="609599"/>
                        </a:xfrm>
                        <a:custGeom>
                          <a:pathLst>
                            <a:path extrusionOk="0" fill="none" h="609600" w="4765040">
                              <a:moveTo>
                                <a:pt x="595630" y="114300"/>
                              </a:moveTo>
                              <a:lnTo>
                                <a:pt x="595630" y="533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2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الصليبية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588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الأيوبي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وأسفرت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باسترداد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583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أربعا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الحروب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الصليبية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السادس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حوادث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العصر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(4)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1270000</wp:posOffset>
                </wp:positionH>
                <wp:positionV relativeFrom="paragraph">
                  <wp:posOffset>-114299</wp:posOffset>
                </wp:positionV>
                <wp:extent cx="4191000" cy="596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260025" y="3489805"/>
                          <a:ext cx="4171949" cy="580389"/>
                        </a:xfrm>
                        <a:custGeom>
                          <a:pathLst>
                            <a:path extrusionOk="0" fill="none" h="580390" w="4171950">
                              <a:moveTo>
                                <a:pt x="521493" y="108823"/>
                              </a:moveTo>
                              <a:lnTo>
                                <a:pt x="521493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1270000</wp:posOffset>
                </wp:positionH>
                <wp:positionV relativeFrom="paragraph">
                  <wp:posOffset>-114299</wp:posOffset>
                </wp:positionV>
                <wp:extent cx="4191000" cy="5969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دخول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المغول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656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both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الاجابة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بوضع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اشارة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70c0"/>
          <w:sz w:val="32"/>
          <w:szCs w:val="32"/>
          <w:u w:val="single"/>
          <w:rtl w:val="0"/>
        </w:rPr>
        <w:t xml:space="preserve">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يمن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الاختيارات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91440</wp:posOffset>
            </wp:positionH>
            <wp:positionV relativeFrom="paragraph">
              <wp:posOffset>453390</wp:posOffset>
            </wp:positionV>
            <wp:extent cx="6515100" cy="3954780"/>
            <wp:effectExtent b="0" l="0" r="0" t="0"/>
            <wp:wrapSquare wrapText="bothSides" distB="0" distT="0" distL="114300" distR="11430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54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200" w:line="36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before="20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before="20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السابع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(1)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1612900</wp:posOffset>
                </wp:positionH>
                <wp:positionV relativeFrom="paragraph">
                  <wp:posOffset>-152399</wp:posOffset>
                </wp:positionV>
                <wp:extent cx="3378200" cy="6731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660710" y="3448530"/>
                          <a:ext cx="3370579" cy="662939"/>
                        </a:xfrm>
                        <a:custGeom>
                          <a:pathLst>
                            <a:path extrusionOk="0" fill="none" h="662940" w="3370580">
                              <a:moveTo>
                                <a:pt x="421322" y="124301"/>
                              </a:moveTo>
                              <a:lnTo>
                                <a:pt x="421322" y="5800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1612900</wp:posOffset>
                </wp:positionH>
                <wp:positionV relativeFrom="paragraph">
                  <wp:posOffset>-152399</wp:posOffset>
                </wp:positionV>
                <wp:extent cx="3378200" cy="67310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82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36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ازدهار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الزاخرة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والأدبية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 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والبلدنيات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يطلقون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ff0000"/>
          <w:sz w:val="38"/>
          <w:szCs w:val="38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الثامن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(2)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-152399</wp:posOffset>
                </wp:positionV>
                <wp:extent cx="4470400" cy="6350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117150" y="3466944"/>
                          <a:ext cx="4457699" cy="626109"/>
                        </a:xfrm>
                        <a:custGeom>
                          <a:pathLst>
                            <a:path extrusionOk="0" fill="none" h="626110" w="4457700">
                              <a:moveTo>
                                <a:pt x="557212" y="117395"/>
                              </a:moveTo>
                              <a:lnTo>
                                <a:pt x="557212" y="5478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-152399</wp:posOffset>
                </wp:positionV>
                <wp:extent cx="4470400" cy="63500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400" cy="63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36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مميزات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الزخرفة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العصر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اربط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والعمود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القوسين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308610</wp:posOffset>
            </wp:positionH>
            <wp:positionV relativeFrom="paragraph">
              <wp:posOffset>140970</wp:posOffset>
            </wp:positionV>
            <wp:extent cx="6160770" cy="3620135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0770" cy="3620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التاسع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(3)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363530" y="3450435"/>
                          <a:ext cx="3964939" cy="659129"/>
                        </a:xfrm>
                        <a:custGeom>
                          <a:pathLst>
                            <a:path extrusionOk="0" fill="none" h="659130" w="3964940">
                              <a:moveTo>
                                <a:pt x="495617" y="123586"/>
                              </a:moveTo>
                              <a:lnTo>
                                <a:pt x="495617" y="5767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rFonts w:ascii="Calibri" w:cs="Calibri" w:eastAsia="Calibri" w:hAnsi="Calibri"/>
          <w:color w:val="00b050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حلل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للحروب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الصليبية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الأوربيين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انتقلت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اوروبا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جسور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اكتشف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محتفظا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الأوروبية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استقر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بالزراعة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وحفروا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استغلوا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المعدنية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وأدخلوا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العاشر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(4)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363530" y="3450435"/>
                          <a:ext cx="3964939" cy="659129"/>
                        </a:xfrm>
                        <a:custGeom>
                          <a:pathLst>
                            <a:path extrusionOk="0" fill="none" h="659130" w="3964940">
                              <a:moveTo>
                                <a:pt x="495617" y="123586"/>
                              </a:moveTo>
                              <a:lnTo>
                                <a:pt x="495617" y="5767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rFonts w:ascii="Calibri" w:cs="Calibri" w:eastAsia="Calibri" w:hAnsi="Calibri"/>
          <w:color w:val="00b050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انسب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الكتب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مؤلفيها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الكاحلين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الحاوي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ودفع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مضارها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إلحاق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بالمستشفيات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27" w:type="default"/>
      <w:footerReference r:id="rId28" w:type="even"/>
      <w:pgSz w:h="16443" w:w="11907"/>
      <w:pgMar w:bottom="720" w:top="720" w:left="720" w:right="720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Simplified Arabic"/>
  <w:font w:name="Arial"/>
  <w:font w:name="Arial Unicode MS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51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72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أوراق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عمل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Algerian" w:cs="Algerian" w:eastAsia="Algerian" w:hAnsi="Algeri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استعن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بالله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أولا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ً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ابدأ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بالبسملة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تتسرع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الإجابة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تأكد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أنك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أجبت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كل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الأسئلة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bidi w:val="1"/>
      <w:contextualSpacing w:val="0"/>
      <w:jc w:val="center"/>
      <w:rPr/>
    </w:pPr>
    <w:r w:rsidDel="00000000" w:rsidR="00000000" w:rsidRPr="00000000">
      <w:rPr>
        <w:color w:val="0066ff"/>
        <w:sz w:val="28"/>
        <w:szCs w:val="28"/>
        <w:rtl w:val="1"/>
      </w:rPr>
      <w:t xml:space="preserve">الفصل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  1 /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    </w:t>
    </w:r>
    <w:r w:rsidDel="00000000" w:rsidR="00000000" w:rsidRPr="00000000">
      <w:rPr>
        <w:color w:val="0066ff"/>
        <w:sz w:val="28"/>
        <w:szCs w:val="28"/>
        <w:rtl w:val="1"/>
      </w:rPr>
      <w:t xml:space="preserve">المادة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sz w:val="28"/>
        <w:szCs w:val="28"/>
        <w:rtl w:val="1"/>
      </w:rPr>
      <w:t xml:space="preserve">الدراسات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ألاجتماعية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والوطنية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</w:t>
    </w:r>
    <w:r w:rsidDel="00000000" w:rsidR="00000000" w:rsidRPr="00000000">
      <w:rPr>
        <w:color w:val="0066ff"/>
        <w:sz w:val="28"/>
        <w:szCs w:val="28"/>
        <w:rtl w:val="1"/>
      </w:rPr>
      <w:t xml:space="preserve">اسم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color w:val="0066ff"/>
        <w:sz w:val="28"/>
        <w:szCs w:val="28"/>
        <w:rtl w:val="1"/>
      </w:rPr>
      <w:t xml:space="preserve">الطالب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  <w:t xml:space="preserve">...............................................</w:t>
    </w:r>
  </w:p>
  <w:p w:rsidR="00000000" w:rsidDel="00000000" w:rsidP="00000000" w:rsidRDefault="00000000" w:rsidRPr="00000000">
    <w:pPr>
      <w:bidi w:val="1"/>
      <w:spacing w:line="240" w:lineRule="auto"/>
      <w:contextualSpacing w:val="0"/>
      <w:rPr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10800000">
                        <a:off x="2776473" y="3780000"/>
                        <a:ext cx="5139054" cy="0"/>
                      </a:xfrm>
                      <a:custGeom>
                        <a:pathLst>
                          <a:path extrusionOk="0" h="1" w="5139055">
                            <a:moveTo>
                              <a:pt x="0" y="0"/>
                            </a:moveTo>
                            <a:lnTo>
                              <a:pt x="513905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8575">
                        <a:solidFill>
                          <a:srgbClr val="4E612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08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086" w:hanging="360"/>
      </w:pPr>
      <w:rPr/>
    </w:lvl>
    <w:lvl w:ilvl="1">
      <w:start w:val="1"/>
      <w:numFmt w:val="lowerLetter"/>
      <w:lvlText w:val="%2."/>
      <w:lvlJc w:val="left"/>
      <w:pPr>
        <w:ind w:left="1806" w:hanging="360"/>
      </w:pPr>
      <w:rPr/>
    </w:lvl>
    <w:lvl w:ilvl="2">
      <w:start w:val="1"/>
      <w:numFmt w:val="lowerRoman"/>
      <w:lvlText w:val="%3."/>
      <w:lvlJc w:val="right"/>
      <w:pPr>
        <w:ind w:left="2526" w:hanging="180"/>
      </w:pPr>
      <w:rPr/>
    </w:lvl>
    <w:lvl w:ilvl="3">
      <w:start w:val="1"/>
      <w:numFmt w:val="decimal"/>
      <w:lvlText w:val="%4."/>
      <w:lvlJc w:val="left"/>
      <w:pPr>
        <w:ind w:left="3246" w:hanging="360"/>
      </w:pPr>
      <w:rPr/>
    </w:lvl>
    <w:lvl w:ilvl="4">
      <w:start w:val="1"/>
      <w:numFmt w:val="lowerLetter"/>
      <w:lvlText w:val="%5."/>
      <w:lvlJc w:val="left"/>
      <w:pPr>
        <w:ind w:left="3966" w:hanging="360"/>
      </w:pPr>
      <w:rPr/>
    </w:lvl>
    <w:lvl w:ilvl="5">
      <w:start w:val="1"/>
      <w:numFmt w:val="lowerRoman"/>
      <w:lvlText w:val="%6."/>
      <w:lvlJc w:val="right"/>
      <w:pPr>
        <w:ind w:left="4686" w:hanging="180"/>
      </w:pPr>
      <w:rPr/>
    </w:lvl>
    <w:lvl w:ilvl="6">
      <w:start w:val="1"/>
      <w:numFmt w:val="decimal"/>
      <w:lvlText w:val="%7."/>
      <w:lvlJc w:val="left"/>
      <w:pPr>
        <w:ind w:left="5406" w:hanging="360"/>
      </w:pPr>
      <w:rPr/>
    </w:lvl>
    <w:lvl w:ilvl="7">
      <w:start w:val="1"/>
      <w:numFmt w:val="lowerLetter"/>
      <w:lvlText w:val="%8."/>
      <w:lvlJc w:val="left"/>
      <w:pPr>
        <w:ind w:left="6126" w:hanging="360"/>
      </w:pPr>
      <w:rPr/>
    </w:lvl>
    <w:lvl w:ilvl="8">
      <w:start w:val="1"/>
      <w:numFmt w:val="lowerRoman"/>
      <w:lvlText w:val="%9."/>
      <w:lvlJc w:val="right"/>
      <w:pPr>
        <w:ind w:left="6846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1251" w:hanging="360"/>
      </w:pPr>
      <w:rPr/>
    </w:lvl>
    <w:lvl w:ilvl="1">
      <w:start w:val="1"/>
      <w:numFmt w:val="lowerLetter"/>
      <w:lvlText w:val="%2."/>
      <w:lvlJc w:val="left"/>
      <w:pPr>
        <w:ind w:left="1971" w:hanging="360"/>
      </w:pPr>
      <w:rPr/>
    </w:lvl>
    <w:lvl w:ilvl="2">
      <w:start w:val="1"/>
      <w:numFmt w:val="lowerRoman"/>
      <w:lvlText w:val="%3."/>
      <w:lvlJc w:val="right"/>
      <w:pPr>
        <w:ind w:left="2691" w:hanging="180"/>
      </w:pPr>
      <w:rPr/>
    </w:lvl>
    <w:lvl w:ilvl="3">
      <w:start w:val="1"/>
      <w:numFmt w:val="decimal"/>
      <w:lvlText w:val="%4."/>
      <w:lvlJc w:val="left"/>
      <w:pPr>
        <w:ind w:left="3411" w:hanging="360"/>
      </w:pPr>
      <w:rPr/>
    </w:lvl>
    <w:lvl w:ilvl="4">
      <w:start w:val="1"/>
      <w:numFmt w:val="lowerLetter"/>
      <w:lvlText w:val="%5."/>
      <w:lvlJc w:val="left"/>
      <w:pPr>
        <w:ind w:left="4131" w:hanging="360"/>
      </w:pPr>
      <w:rPr/>
    </w:lvl>
    <w:lvl w:ilvl="5">
      <w:start w:val="1"/>
      <w:numFmt w:val="lowerRoman"/>
      <w:lvlText w:val="%6."/>
      <w:lvlJc w:val="right"/>
      <w:pPr>
        <w:ind w:left="4851" w:hanging="180"/>
      </w:pPr>
      <w:rPr/>
    </w:lvl>
    <w:lvl w:ilvl="6">
      <w:start w:val="1"/>
      <w:numFmt w:val="decimal"/>
      <w:lvlText w:val="%7."/>
      <w:lvlJc w:val="left"/>
      <w:pPr>
        <w:ind w:left="5571" w:hanging="360"/>
      </w:pPr>
      <w:rPr/>
    </w:lvl>
    <w:lvl w:ilvl="7">
      <w:start w:val="1"/>
      <w:numFmt w:val="lowerLetter"/>
      <w:lvlText w:val="%8."/>
      <w:lvlJc w:val="left"/>
      <w:pPr>
        <w:ind w:left="6291" w:hanging="360"/>
      </w:pPr>
      <w:rPr/>
    </w:lvl>
    <w:lvl w:ilvl="8">
      <w:start w:val="1"/>
      <w:numFmt w:val="lowerRoman"/>
      <w:lvlText w:val="%9."/>
      <w:lvlJc w:val="right"/>
      <w:pPr>
        <w:ind w:left="7011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1086" w:hanging="360"/>
      </w:pPr>
      <w:rPr/>
    </w:lvl>
    <w:lvl w:ilvl="1">
      <w:start w:val="1"/>
      <w:numFmt w:val="lowerLetter"/>
      <w:lvlText w:val="%2."/>
      <w:lvlJc w:val="left"/>
      <w:pPr>
        <w:ind w:left="1806" w:hanging="360"/>
      </w:pPr>
      <w:rPr/>
    </w:lvl>
    <w:lvl w:ilvl="2">
      <w:start w:val="1"/>
      <w:numFmt w:val="lowerRoman"/>
      <w:lvlText w:val="%3."/>
      <w:lvlJc w:val="right"/>
      <w:pPr>
        <w:ind w:left="2526" w:hanging="180"/>
      </w:pPr>
      <w:rPr/>
    </w:lvl>
    <w:lvl w:ilvl="3">
      <w:start w:val="1"/>
      <w:numFmt w:val="decimal"/>
      <w:lvlText w:val="%4."/>
      <w:lvlJc w:val="left"/>
      <w:pPr>
        <w:ind w:left="3246" w:hanging="360"/>
      </w:pPr>
      <w:rPr/>
    </w:lvl>
    <w:lvl w:ilvl="4">
      <w:start w:val="1"/>
      <w:numFmt w:val="lowerLetter"/>
      <w:lvlText w:val="%5."/>
      <w:lvlJc w:val="left"/>
      <w:pPr>
        <w:ind w:left="3966" w:hanging="360"/>
      </w:pPr>
      <w:rPr/>
    </w:lvl>
    <w:lvl w:ilvl="5">
      <w:start w:val="1"/>
      <w:numFmt w:val="lowerRoman"/>
      <w:lvlText w:val="%6."/>
      <w:lvlJc w:val="right"/>
      <w:pPr>
        <w:ind w:left="4686" w:hanging="180"/>
      </w:pPr>
      <w:rPr/>
    </w:lvl>
    <w:lvl w:ilvl="6">
      <w:start w:val="1"/>
      <w:numFmt w:val="decimal"/>
      <w:lvlText w:val="%7."/>
      <w:lvlJc w:val="left"/>
      <w:pPr>
        <w:ind w:left="5406" w:hanging="360"/>
      </w:pPr>
      <w:rPr/>
    </w:lvl>
    <w:lvl w:ilvl="7">
      <w:start w:val="1"/>
      <w:numFmt w:val="lowerLetter"/>
      <w:lvlText w:val="%8."/>
      <w:lvlJc w:val="left"/>
      <w:pPr>
        <w:ind w:left="6126" w:hanging="360"/>
      </w:pPr>
      <w:rPr/>
    </w:lvl>
    <w:lvl w:ilvl="8">
      <w:start w:val="1"/>
      <w:numFmt w:val="lowerRoman"/>
      <w:lvlText w:val="%9."/>
      <w:lvlJc w:val="right"/>
      <w:pPr>
        <w:ind w:left="6846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1251" w:hanging="360"/>
      </w:pPr>
      <w:rPr/>
    </w:lvl>
    <w:lvl w:ilvl="1">
      <w:start w:val="1"/>
      <w:numFmt w:val="lowerLetter"/>
      <w:lvlText w:val="%2."/>
      <w:lvlJc w:val="left"/>
      <w:pPr>
        <w:ind w:left="1971" w:hanging="360"/>
      </w:pPr>
      <w:rPr/>
    </w:lvl>
    <w:lvl w:ilvl="2">
      <w:start w:val="1"/>
      <w:numFmt w:val="lowerRoman"/>
      <w:lvlText w:val="%3."/>
      <w:lvlJc w:val="right"/>
      <w:pPr>
        <w:ind w:left="2691" w:hanging="180"/>
      </w:pPr>
      <w:rPr/>
    </w:lvl>
    <w:lvl w:ilvl="3">
      <w:start w:val="1"/>
      <w:numFmt w:val="decimal"/>
      <w:lvlText w:val="%4."/>
      <w:lvlJc w:val="left"/>
      <w:pPr>
        <w:ind w:left="3411" w:hanging="360"/>
      </w:pPr>
      <w:rPr/>
    </w:lvl>
    <w:lvl w:ilvl="4">
      <w:start w:val="1"/>
      <w:numFmt w:val="lowerLetter"/>
      <w:lvlText w:val="%5."/>
      <w:lvlJc w:val="left"/>
      <w:pPr>
        <w:ind w:left="4131" w:hanging="360"/>
      </w:pPr>
      <w:rPr/>
    </w:lvl>
    <w:lvl w:ilvl="5">
      <w:start w:val="1"/>
      <w:numFmt w:val="lowerRoman"/>
      <w:lvlText w:val="%6."/>
      <w:lvlJc w:val="right"/>
      <w:pPr>
        <w:ind w:left="4851" w:hanging="180"/>
      </w:pPr>
      <w:rPr/>
    </w:lvl>
    <w:lvl w:ilvl="6">
      <w:start w:val="1"/>
      <w:numFmt w:val="decimal"/>
      <w:lvlText w:val="%7."/>
      <w:lvlJc w:val="left"/>
      <w:pPr>
        <w:ind w:left="5571" w:hanging="360"/>
      </w:pPr>
      <w:rPr/>
    </w:lvl>
    <w:lvl w:ilvl="7">
      <w:start w:val="1"/>
      <w:numFmt w:val="lowerLetter"/>
      <w:lvlText w:val="%8."/>
      <w:lvlJc w:val="left"/>
      <w:pPr>
        <w:ind w:left="6291" w:hanging="360"/>
      </w:pPr>
      <w:rPr/>
    </w:lvl>
    <w:lvl w:ilvl="8">
      <w:start w:val="1"/>
      <w:numFmt w:val="lowerRoman"/>
      <w:lvlText w:val="%9."/>
      <w:lvlJc w:val="right"/>
      <w:pPr>
        <w:ind w:left="7011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1086" w:hanging="360"/>
      </w:pPr>
      <w:rPr/>
    </w:lvl>
    <w:lvl w:ilvl="1">
      <w:start w:val="1"/>
      <w:numFmt w:val="lowerLetter"/>
      <w:lvlText w:val="%2."/>
      <w:lvlJc w:val="left"/>
      <w:pPr>
        <w:ind w:left="1806" w:hanging="360"/>
      </w:pPr>
      <w:rPr/>
    </w:lvl>
    <w:lvl w:ilvl="2">
      <w:start w:val="1"/>
      <w:numFmt w:val="lowerRoman"/>
      <w:lvlText w:val="%3."/>
      <w:lvlJc w:val="right"/>
      <w:pPr>
        <w:ind w:left="2526" w:hanging="180"/>
      </w:pPr>
      <w:rPr/>
    </w:lvl>
    <w:lvl w:ilvl="3">
      <w:start w:val="1"/>
      <w:numFmt w:val="decimal"/>
      <w:lvlText w:val="%4."/>
      <w:lvlJc w:val="left"/>
      <w:pPr>
        <w:ind w:left="3246" w:hanging="360"/>
      </w:pPr>
      <w:rPr/>
    </w:lvl>
    <w:lvl w:ilvl="4">
      <w:start w:val="1"/>
      <w:numFmt w:val="lowerLetter"/>
      <w:lvlText w:val="%5."/>
      <w:lvlJc w:val="left"/>
      <w:pPr>
        <w:ind w:left="3966" w:hanging="360"/>
      </w:pPr>
      <w:rPr/>
    </w:lvl>
    <w:lvl w:ilvl="5">
      <w:start w:val="1"/>
      <w:numFmt w:val="lowerRoman"/>
      <w:lvlText w:val="%6."/>
      <w:lvlJc w:val="right"/>
      <w:pPr>
        <w:ind w:left="4686" w:hanging="180"/>
      </w:pPr>
      <w:rPr/>
    </w:lvl>
    <w:lvl w:ilvl="6">
      <w:start w:val="1"/>
      <w:numFmt w:val="decimal"/>
      <w:lvlText w:val="%7."/>
      <w:lvlJc w:val="left"/>
      <w:pPr>
        <w:ind w:left="5406" w:hanging="360"/>
      </w:pPr>
      <w:rPr/>
    </w:lvl>
    <w:lvl w:ilvl="7">
      <w:start w:val="1"/>
      <w:numFmt w:val="lowerLetter"/>
      <w:lvlText w:val="%8."/>
      <w:lvlJc w:val="left"/>
      <w:pPr>
        <w:ind w:left="6126" w:hanging="360"/>
      </w:pPr>
      <w:rPr/>
    </w:lvl>
    <w:lvl w:ilvl="8">
      <w:start w:val="1"/>
      <w:numFmt w:val="lowerRoman"/>
      <w:lvlText w:val="%9."/>
      <w:lvlJc w:val="right"/>
      <w:pPr>
        <w:ind w:left="6846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1035" w:hanging="360"/>
      </w:pPr>
      <w:rPr/>
    </w:lvl>
    <w:lvl w:ilvl="1">
      <w:start w:val="1"/>
      <w:numFmt w:val="lowerLetter"/>
      <w:lvlText w:val="%2."/>
      <w:lvlJc w:val="left"/>
      <w:pPr>
        <w:ind w:left="1755" w:hanging="360"/>
      </w:pPr>
      <w:rPr/>
    </w:lvl>
    <w:lvl w:ilvl="2">
      <w:start w:val="1"/>
      <w:numFmt w:val="lowerRoman"/>
      <w:lvlText w:val="%3."/>
      <w:lvlJc w:val="right"/>
      <w:pPr>
        <w:ind w:left="2475" w:hanging="180"/>
      </w:pPr>
      <w:rPr/>
    </w:lvl>
    <w:lvl w:ilvl="3">
      <w:start w:val="1"/>
      <w:numFmt w:val="decimal"/>
      <w:lvlText w:val="%4."/>
      <w:lvlJc w:val="left"/>
      <w:pPr>
        <w:ind w:left="3195" w:hanging="360"/>
      </w:pPr>
      <w:rPr/>
    </w:lvl>
    <w:lvl w:ilvl="4">
      <w:start w:val="1"/>
      <w:numFmt w:val="lowerLetter"/>
      <w:lvlText w:val="%5."/>
      <w:lvlJc w:val="left"/>
      <w:pPr>
        <w:ind w:left="3915" w:hanging="360"/>
      </w:pPr>
      <w:rPr/>
    </w:lvl>
    <w:lvl w:ilvl="5">
      <w:start w:val="1"/>
      <w:numFmt w:val="lowerRoman"/>
      <w:lvlText w:val="%6."/>
      <w:lvlJc w:val="right"/>
      <w:pPr>
        <w:ind w:left="4635" w:hanging="180"/>
      </w:pPr>
      <w:rPr/>
    </w:lvl>
    <w:lvl w:ilvl="6">
      <w:start w:val="1"/>
      <w:numFmt w:val="decimal"/>
      <w:lvlText w:val="%7."/>
      <w:lvlJc w:val="left"/>
      <w:pPr>
        <w:ind w:left="5355" w:hanging="360"/>
      </w:pPr>
      <w:rPr/>
    </w:lvl>
    <w:lvl w:ilvl="7">
      <w:start w:val="1"/>
      <w:numFmt w:val="lowerLetter"/>
      <w:lvlText w:val="%8."/>
      <w:lvlJc w:val="left"/>
      <w:pPr>
        <w:ind w:left="6075" w:hanging="360"/>
      </w:pPr>
      <w:rPr/>
    </w:lvl>
    <w:lvl w:ilvl="8">
      <w:start w:val="1"/>
      <w:numFmt w:val="lowerRoman"/>
      <w:lvlText w:val="%9."/>
      <w:lvlJc w:val="right"/>
      <w:pPr>
        <w:ind w:left="6795" w:hanging="180"/>
      </w:pPr>
      <w:rPr/>
    </w:lvl>
  </w:abstractNum>
  <w:abstractNum w:abstractNumId="1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-"/>
      <w:lvlJc w:val="left"/>
      <w:pPr>
        <w:ind w:left="1080" w:hanging="360"/>
      </w:pPr>
      <w:rPr>
        <w:rFonts w:ascii="Simplified Arabic" w:cs="Simplified Arabic" w:eastAsia="Simplified Arabic" w:hAnsi="Simplified Arabic"/>
        <w:b w:val="1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%1-"/>
      <w:lvlJc w:val="left"/>
      <w:pPr>
        <w:ind w:left="337" w:hanging="360"/>
      </w:pPr>
      <w:rPr/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14"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image" Target="media/image40.png"/><Relationship Id="rId21" Type="http://schemas.openxmlformats.org/officeDocument/2006/relationships/image" Target="media/image6.png"/><Relationship Id="rId24" Type="http://schemas.openxmlformats.org/officeDocument/2006/relationships/image" Target="media/image4.png"/><Relationship Id="rId23" Type="http://schemas.openxmlformats.org/officeDocument/2006/relationships/image" Target="media/image4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0.png"/><Relationship Id="rId26" Type="http://schemas.openxmlformats.org/officeDocument/2006/relationships/image" Target="media/image34.png"/><Relationship Id="rId25" Type="http://schemas.openxmlformats.org/officeDocument/2006/relationships/image" Target="media/image44.png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image" Target="media/image22.png"/><Relationship Id="rId6" Type="http://schemas.openxmlformats.org/officeDocument/2006/relationships/image" Target="media/image20.png"/><Relationship Id="rId7" Type="http://schemas.openxmlformats.org/officeDocument/2006/relationships/image" Target="media/image38.png"/><Relationship Id="rId8" Type="http://schemas.openxmlformats.org/officeDocument/2006/relationships/image" Target="media/image28.png"/><Relationship Id="rId11" Type="http://schemas.openxmlformats.org/officeDocument/2006/relationships/image" Target="media/image26.png"/><Relationship Id="rId10" Type="http://schemas.openxmlformats.org/officeDocument/2006/relationships/image" Target="media/image14.png"/><Relationship Id="rId13" Type="http://schemas.openxmlformats.org/officeDocument/2006/relationships/image" Target="media/image18.png"/><Relationship Id="rId12" Type="http://schemas.openxmlformats.org/officeDocument/2006/relationships/image" Target="media/image2.jpg"/><Relationship Id="rId15" Type="http://schemas.openxmlformats.org/officeDocument/2006/relationships/image" Target="media/image32.png"/><Relationship Id="rId14" Type="http://schemas.openxmlformats.org/officeDocument/2006/relationships/image" Target="media/image24.png"/><Relationship Id="rId17" Type="http://schemas.openxmlformats.org/officeDocument/2006/relationships/image" Target="media/image36.png"/><Relationship Id="rId16" Type="http://schemas.openxmlformats.org/officeDocument/2006/relationships/image" Target="media/image11.png"/><Relationship Id="rId19" Type="http://schemas.openxmlformats.org/officeDocument/2006/relationships/image" Target="media/image46.png"/><Relationship Id="rId1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