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6"/>
        <w:bidiVisual/>
        <w:tblW w:w="0" w:type="auto"/>
        <w:jc w:val="center"/>
        <w:tblBorders>
          <w:top w:val="threeDEmboss" w:sz="12" w:space="0" w:color="1F3864" w:themeColor="accent1" w:themeShade="80"/>
          <w:left w:val="threeDEmboss" w:sz="12" w:space="0" w:color="1F3864" w:themeColor="accent1" w:themeShade="80"/>
          <w:bottom w:val="threeDEmboss" w:sz="12" w:space="0" w:color="1F3864" w:themeColor="accent1" w:themeShade="80"/>
          <w:right w:val="threeDEmboss" w:sz="12" w:space="0" w:color="1F3864" w:themeColor="accent1" w:themeShade="80"/>
          <w:insideH w:val="threeDEmboss" w:sz="12" w:space="0" w:color="1F3864" w:themeColor="accent1" w:themeShade="80"/>
          <w:insideV w:val="threeDEmboss" w:sz="12" w:space="0" w:color="1F3864" w:themeColor="accent1" w:themeShade="80"/>
        </w:tblBorders>
        <w:tblLook w:val="04A0" w:firstRow="1" w:lastRow="0" w:firstColumn="1" w:lastColumn="0" w:noHBand="0" w:noVBand="1"/>
      </w:tblPr>
      <w:tblGrid>
        <w:gridCol w:w="13289"/>
      </w:tblGrid>
      <w:tr w:rsidR="00D74EBF" w14:paraId="1E9550A7" w14:textId="77777777" w:rsidTr="00BB6D7A">
        <w:trPr>
          <w:jc w:val="center"/>
        </w:trPr>
        <w:tc>
          <w:tcPr>
            <w:tcW w:w="13289" w:type="dxa"/>
            <w:shd w:val="clear" w:color="auto" w:fill="DEEAF6" w:themeFill="accent5" w:themeFillTint="33"/>
          </w:tcPr>
          <w:p w14:paraId="769072E9" w14:textId="1B9FE3A4" w:rsidR="00D74EBF" w:rsidRPr="004E5D9B" w:rsidRDefault="00D74EBF" w:rsidP="004E5D9B">
            <w:pPr>
              <w:rPr>
                <w:rFonts w:ascii="Times New Roman" w:hAnsi="Times New Roman" w:cs="PT Bold Heading"/>
                <w:color w:val="000000"/>
                <w:sz w:val="36"/>
                <w:szCs w:val="36"/>
                <w:rtl/>
              </w:rPr>
            </w:pPr>
            <w:r w:rsidRPr="0024317F">
              <w:rPr>
                <w:rFonts w:ascii="Times New Roman" w:hAnsi="Times New Roman" w:cs="PT Bold Heading"/>
                <w:color w:val="002060"/>
                <w:sz w:val="32"/>
                <w:szCs w:val="32"/>
                <w:rtl/>
              </w:rPr>
              <w:t xml:space="preserve">توزيع مقرر </w:t>
            </w:r>
            <w:r w:rsidR="00861F4B">
              <w:rPr>
                <w:rFonts w:ascii="Times New Roman" w:hAnsi="Times New Roman" w:cs="PT Bold Heading" w:hint="cs"/>
                <w:color w:val="990033"/>
                <w:sz w:val="32"/>
                <w:szCs w:val="32"/>
                <w:rtl/>
              </w:rPr>
              <w:t>التفسير</w:t>
            </w:r>
            <w:r w:rsidR="00704945">
              <w:rPr>
                <w:rFonts w:ascii="Times New Roman" w:hAnsi="Times New Roman" w:cs="PT Bold Heading" w:hint="cs"/>
                <w:color w:val="990033"/>
                <w:sz w:val="32"/>
                <w:szCs w:val="32"/>
                <w:rtl/>
              </w:rPr>
              <w:t xml:space="preserve"> </w:t>
            </w:r>
            <w:r w:rsidR="00704945">
              <w:rPr>
                <w:rFonts w:ascii="Times New Roman" w:hAnsi="Times New Roman" w:cs="PT Bold Heading" w:hint="cs"/>
                <w:color w:val="002060"/>
                <w:sz w:val="32"/>
                <w:szCs w:val="32"/>
                <w:rtl/>
              </w:rPr>
              <w:t>ثانوي</w:t>
            </w:r>
            <w:r w:rsidR="008F57FD">
              <w:rPr>
                <w:rFonts w:ascii="Times New Roman" w:hAnsi="Times New Roman" w:cs="PT Bold Heading" w:hint="cs"/>
                <w:color w:val="002060"/>
                <w:sz w:val="32"/>
                <w:szCs w:val="32"/>
                <w:rtl/>
              </w:rPr>
              <w:t xml:space="preserve"> </w:t>
            </w:r>
            <w:r w:rsidR="00425D86">
              <w:rPr>
                <w:rFonts w:ascii="Times New Roman" w:hAnsi="Times New Roman" w:cs="PT Bold Heading" w:hint="cs"/>
                <w:color w:val="002060"/>
                <w:sz w:val="32"/>
                <w:szCs w:val="32"/>
                <w:rtl/>
              </w:rPr>
              <w:t xml:space="preserve">فصلي </w:t>
            </w:r>
            <w:r w:rsidR="00425D86">
              <w:rPr>
                <w:rFonts w:ascii="Times New Roman" w:hAnsi="Times New Roman" w:cs="Calibri"/>
                <w:color w:val="002060"/>
                <w:sz w:val="32"/>
                <w:szCs w:val="32"/>
                <w:rtl/>
              </w:rPr>
              <w:t>–</w:t>
            </w:r>
            <w:r w:rsidR="008F57FD">
              <w:rPr>
                <w:rFonts w:ascii="Times New Roman" w:hAnsi="Times New Roman" w:cs="Calibri" w:hint="cs"/>
                <w:color w:val="002060"/>
                <w:sz w:val="32"/>
                <w:szCs w:val="32"/>
                <w:rtl/>
              </w:rPr>
              <w:t xml:space="preserve"> </w:t>
            </w:r>
            <w:r w:rsidR="00425D86">
              <w:rPr>
                <w:rFonts w:ascii="Times New Roman" w:hAnsi="Times New Roman" w:cs="PT Bold Heading" w:hint="cs"/>
                <w:color w:val="385623" w:themeColor="accent6" w:themeShade="80"/>
                <w:sz w:val="32"/>
                <w:szCs w:val="32"/>
                <w:rtl/>
              </w:rPr>
              <w:t>المستوى ال</w:t>
            </w:r>
            <w:r w:rsidR="00861F4B">
              <w:rPr>
                <w:rFonts w:ascii="Times New Roman" w:hAnsi="Times New Roman" w:cs="PT Bold Heading" w:hint="cs"/>
                <w:color w:val="385623" w:themeColor="accent6" w:themeShade="80"/>
                <w:sz w:val="32"/>
                <w:szCs w:val="32"/>
                <w:rtl/>
              </w:rPr>
              <w:t>ثالث</w:t>
            </w:r>
            <w:r w:rsidR="00425D86">
              <w:rPr>
                <w:rFonts w:ascii="Times New Roman" w:hAnsi="Times New Roman" w:cs="PT Bold Heading" w:hint="cs"/>
                <w:color w:val="385623" w:themeColor="accent6" w:themeShade="80"/>
                <w:sz w:val="32"/>
                <w:szCs w:val="32"/>
                <w:rtl/>
              </w:rPr>
              <w:t xml:space="preserve"> </w:t>
            </w:r>
            <w:r w:rsidR="007A4B71">
              <w:rPr>
                <w:rFonts w:ascii="Times New Roman" w:hAnsi="Times New Roman" w:cs="PT Bold Heading" w:hint="cs"/>
                <w:color w:val="385623" w:themeColor="accent6" w:themeShade="80"/>
                <w:sz w:val="32"/>
                <w:szCs w:val="32"/>
                <w:rtl/>
              </w:rPr>
              <w:t>علمي</w:t>
            </w:r>
            <w:bookmarkStart w:id="0" w:name="_GoBack"/>
            <w:bookmarkEnd w:id="0"/>
            <w:r w:rsidR="00A94753" w:rsidRPr="008F57FD">
              <w:rPr>
                <w:rFonts w:ascii="Times New Roman" w:hAnsi="Times New Roman" w:cs="PT Bold Heading" w:hint="cs"/>
                <w:color w:val="385623" w:themeColor="accent6" w:themeShade="80"/>
                <w:sz w:val="32"/>
                <w:szCs w:val="32"/>
                <w:rtl/>
              </w:rPr>
              <w:t xml:space="preserve"> </w:t>
            </w:r>
            <w:r w:rsidR="00A94753" w:rsidRPr="00A94753">
              <w:rPr>
                <w:rFonts w:ascii="Times New Roman" w:hAnsi="Times New Roman" w:cs="PT Bold Heading" w:hint="cs"/>
                <w:color w:val="002060"/>
                <w:sz w:val="32"/>
                <w:szCs w:val="32"/>
                <w:rtl/>
              </w:rPr>
              <w:t>للعام</w:t>
            </w:r>
            <w:r w:rsidRPr="0024317F">
              <w:rPr>
                <w:rFonts w:ascii="Times New Roman" w:hAnsi="Times New Roman" w:cs="PT Bold Heading"/>
                <w:color w:val="002060"/>
                <w:sz w:val="32"/>
                <w:szCs w:val="32"/>
                <w:rtl/>
              </w:rPr>
              <w:t xml:space="preserve"> </w:t>
            </w:r>
            <w:r w:rsidRPr="0024317F">
              <w:rPr>
                <w:rFonts w:ascii="Times New Roman" w:hAnsi="Times New Roman" w:cs="PT Bold Heading" w:hint="cs"/>
                <w:color w:val="002060"/>
                <w:sz w:val="32"/>
                <w:szCs w:val="32"/>
                <w:rtl/>
              </w:rPr>
              <w:t xml:space="preserve">الدراسي </w:t>
            </w:r>
            <w:r w:rsidR="004E5D9B" w:rsidRPr="0024317F">
              <w:rPr>
                <w:rFonts w:ascii="Times New Roman" w:hAnsi="Times New Roman" w:cs="PT Bold Heading" w:hint="cs"/>
                <w:color w:val="0000CC"/>
                <w:sz w:val="32"/>
                <w:szCs w:val="32"/>
                <w:rtl/>
              </w:rPr>
              <w:t>1439/1440هـ</w:t>
            </w:r>
          </w:p>
        </w:tc>
      </w:tr>
    </w:tbl>
    <w:p w14:paraId="6143E1D2" w14:textId="77777777" w:rsidR="00D74EBF" w:rsidRDefault="00D74EBF" w:rsidP="00D74EBF">
      <w:pPr>
        <w:rPr>
          <w:rtl/>
        </w:rPr>
      </w:pPr>
    </w:p>
    <w:tbl>
      <w:tblPr>
        <w:bidiVisual/>
        <w:tblW w:w="4850" w:type="pct"/>
        <w:jc w:val="center"/>
        <w:tblBorders>
          <w:top w:val="thinThickSmallGap" w:sz="24" w:space="0" w:color="002060"/>
          <w:left w:val="thickThinSmallGap" w:sz="24" w:space="0" w:color="002060"/>
          <w:bottom w:val="thickThinSmallGap" w:sz="24" w:space="0" w:color="002060"/>
          <w:right w:val="thinThickSmallGap" w:sz="24" w:space="0" w:color="002060"/>
          <w:insideH w:val="single" w:sz="6" w:space="0" w:color="002060"/>
          <w:insideV w:val="single" w:sz="6" w:space="0" w:color="002060"/>
        </w:tblBorders>
        <w:tblLook w:val="04A0" w:firstRow="1" w:lastRow="0" w:firstColumn="1" w:lastColumn="0" w:noHBand="0" w:noVBand="1"/>
      </w:tblPr>
      <w:tblGrid>
        <w:gridCol w:w="2346"/>
        <w:gridCol w:w="2345"/>
        <w:gridCol w:w="2345"/>
        <w:gridCol w:w="2393"/>
        <w:gridCol w:w="2498"/>
        <w:gridCol w:w="2251"/>
      </w:tblGrid>
      <w:tr w:rsidR="004E5D9B" w:rsidRPr="00765F78" w14:paraId="66BAA124" w14:textId="77777777" w:rsidTr="001A714D">
        <w:trPr>
          <w:trHeight w:val="542"/>
          <w:jc w:val="center"/>
        </w:trPr>
        <w:tc>
          <w:tcPr>
            <w:tcW w:w="827" w:type="pct"/>
            <w:shd w:val="clear" w:color="auto" w:fill="CCECFF"/>
          </w:tcPr>
          <w:p w14:paraId="043B1640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الأول</w:t>
            </w:r>
          </w:p>
        </w:tc>
        <w:tc>
          <w:tcPr>
            <w:tcW w:w="827" w:type="pct"/>
            <w:shd w:val="clear" w:color="auto" w:fill="CCECFF"/>
          </w:tcPr>
          <w:p w14:paraId="69D14A5F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الثاني</w:t>
            </w:r>
          </w:p>
        </w:tc>
        <w:tc>
          <w:tcPr>
            <w:tcW w:w="827" w:type="pct"/>
            <w:shd w:val="clear" w:color="auto" w:fill="CCECFF"/>
          </w:tcPr>
          <w:p w14:paraId="1D1F1666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الثالث</w:t>
            </w:r>
          </w:p>
        </w:tc>
        <w:tc>
          <w:tcPr>
            <w:tcW w:w="844" w:type="pct"/>
            <w:shd w:val="clear" w:color="auto" w:fill="CCECFF"/>
          </w:tcPr>
          <w:p w14:paraId="4CAB1282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الرابع</w:t>
            </w:r>
          </w:p>
        </w:tc>
        <w:tc>
          <w:tcPr>
            <w:tcW w:w="881" w:type="pct"/>
            <w:shd w:val="clear" w:color="auto" w:fill="CCECFF"/>
          </w:tcPr>
          <w:p w14:paraId="59F1DBB1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الخامس</w:t>
            </w:r>
          </w:p>
        </w:tc>
        <w:tc>
          <w:tcPr>
            <w:tcW w:w="794" w:type="pct"/>
            <w:shd w:val="clear" w:color="auto" w:fill="CCECFF"/>
          </w:tcPr>
          <w:p w14:paraId="2E8606AB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السادس</w:t>
            </w:r>
          </w:p>
        </w:tc>
      </w:tr>
      <w:tr w:rsidR="004E5D9B" w:rsidRPr="00765F78" w14:paraId="138266BC" w14:textId="77777777" w:rsidTr="001A714D">
        <w:trPr>
          <w:trHeight w:val="305"/>
          <w:jc w:val="center"/>
        </w:trPr>
        <w:tc>
          <w:tcPr>
            <w:tcW w:w="827" w:type="pct"/>
            <w:shd w:val="clear" w:color="auto" w:fill="EDEDED" w:themeFill="accent3" w:themeFillTint="33"/>
            <w:vAlign w:val="center"/>
          </w:tcPr>
          <w:p w14:paraId="20C4C5CF" w14:textId="77777777" w:rsidR="00BB6D7A" w:rsidRPr="00374C11" w:rsidRDefault="00463E0A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22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 / 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12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 ـــ 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26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 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827" w:type="pct"/>
            <w:shd w:val="clear" w:color="auto" w:fill="EDEDED" w:themeFill="accent3" w:themeFillTint="33"/>
            <w:vAlign w:val="center"/>
          </w:tcPr>
          <w:p w14:paraId="37E566F9" w14:textId="77777777" w:rsidR="00BB6D7A" w:rsidRPr="0021687E" w:rsidRDefault="00463E0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29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12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3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827" w:type="pct"/>
            <w:shd w:val="clear" w:color="auto" w:fill="EDEDED" w:themeFill="accent3" w:themeFillTint="33"/>
            <w:vAlign w:val="center"/>
          </w:tcPr>
          <w:p w14:paraId="76AC30F3" w14:textId="77777777" w:rsidR="00BB6D7A" w:rsidRPr="0021687E" w:rsidRDefault="00463E0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6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0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844" w:type="pct"/>
            <w:shd w:val="clear" w:color="auto" w:fill="EDEDED" w:themeFill="accent3" w:themeFillTint="33"/>
            <w:vAlign w:val="center"/>
          </w:tcPr>
          <w:p w14:paraId="46DED9F4" w14:textId="77777777" w:rsidR="00BB6D7A" w:rsidRPr="0021687E" w:rsidRDefault="00BB6D7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="00463E0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3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 w:rsidR="00463E0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17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881" w:type="pct"/>
            <w:shd w:val="clear" w:color="auto" w:fill="EDEDED" w:themeFill="accent3" w:themeFillTint="33"/>
            <w:vAlign w:val="center"/>
          </w:tcPr>
          <w:p w14:paraId="6E5C5342" w14:textId="77777777" w:rsidR="00BB6D7A" w:rsidRPr="0021687E" w:rsidRDefault="00BB6D7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  <w:r w:rsidR="00463E0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0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  <w:r w:rsidR="00463E0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794" w:type="pct"/>
            <w:shd w:val="clear" w:color="auto" w:fill="EDEDED" w:themeFill="accent3" w:themeFillTint="33"/>
            <w:vAlign w:val="center"/>
          </w:tcPr>
          <w:p w14:paraId="66F30136" w14:textId="77777777" w:rsidR="00BB6D7A" w:rsidRPr="0021687E" w:rsidRDefault="00463E0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27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</w:p>
        </w:tc>
      </w:tr>
      <w:tr w:rsidR="007A4B71" w:rsidRPr="00CE6A45" w14:paraId="212D9317" w14:textId="77777777" w:rsidTr="001A714D">
        <w:trPr>
          <w:trHeight w:val="1435"/>
          <w:jc w:val="center"/>
        </w:trPr>
        <w:tc>
          <w:tcPr>
            <w:tcW w:w="827" w:type="pct"/>
            <w:shd w:val="clear" w:color="ECECEC" w:fill="auto"/>
            <w:vAlign w:val="center"/>
          </w:tcPr>
          <w:p w14:paraId="00B4F46E" w14:textId="77777777" w:rsidR="007A4B71" w:rsidRPr="00B75033" w:rsidRDefault="007A4B71" w:rsidP="007A4B71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eastAsia="ar-SA"/>
              </w:rPr>
            </w:pPr>
            <w:r w:rsidRPr="00B75033">
              <w:rPr>
                <w:rFonts w:ascii="Times New Roman" w:eastAsia="Times New Roman" w:hAnsi="Times New Roman" w:cs="Times New Roman" w:hint="cs"/>
                <w:b/>
                <w:bCs/>
                <w:noProof/>
                <w:sz w:val="18"/>
                <w:szCs w:val="18"/>
                <w:rtl/>
                <w:lang w:eastAsia="ar-SA"/>
              </w:rPr>
              <w:t xml:space="preserve">مكانة علم التفسير وأهميته ـ نشأة علم التفسير وتطوره </w:t>
            </w:r>
          </w:p>
          <w:p w14:paraId="0CAC0647" w14:textId="3911E246" w:rsidR="007A4B71" w:rsidRPr="007A4B71" w:rsidRDefault="007A4B71" w:rsidP="007A4B71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eastAsia="ar-SA"/>
              </w:rPr>
            </w:pPr>
            <w:r w:rsidRPr="00B75033">
              <w:rPr>
                <w:rFonts w:ascii="Times New Roman" w:eastAsia="Times New Roman" w:hAnsi="Times New Roman" w:cs="Times New Roman" w:hint="cs"/>
                <w:b/>
                <w:bCs/>
                <w:noProof/>
                <w:sz w:val="18"/>
                <w:szCs w:val="18"/>
                <w:rtl/>
                <w:lang w:eastAsia="ar-SA"/>
              </w:rPr>
              <w:t xml:space="preserve">التعليم التعاوني </w:t>
            </w:r>
          </w:p>
        </w:tc>
        <w:tc>
          <w:tcPr>
            <w:tcW w:w="827" w:type="pct"/>
            <w:shd w:val="clear" w:color="ECECEC" w:fill="auto"/>
            <w:vAlign w:val="center"/>
          </w:tcPr>
          <w:p w14:paraId="08F331A1" w14:textId="77777777" w:rsidR="007A4B71" w:rsidRPr="00B75033" w:rsidRDefault="007A4B71" w:rsidP="007A4B71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eastAsia="ar-SA"/>
              </w:rPr>
            </w:pPr>
            <w:r w:rsidRPr="00B75033">
              <w:rPr>
                <w:rFonts w:ascii="Times New Roman" w:eastAsia="Times New Roman" w:hAnsi="Times New Roman" w:cs="Times New Roman" w:hint="cs"/>
                <w:b/>
                <w:bCs/>
                <w:noProof/>
                <w:sz w:val="18"/>
                <w:szCs w:val="18"/>
                <w:rtl/>
                <w:lang w:eastAsia="ar-SA"/>
              </w:rPr>
              <w:t xml:space="preserve">أقسام التفسير ـ التعريف بأشهر  كتب التفسير </w:t>
            </w:r>
          </w:p>
          <w:p w14:paraId="3E798C50" w14:textId="74C3B125" w:rsidR="007A4B71" w:rsidRPr="007A4B71" w:rsidRDefault="007A4B71" w:rsidP="007A4B71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eastAsia="ar-SA"/>
              </w:rPr>
            </w:pPr>
            <w:r w:rsidRPr="00B75033">
              <w:rPr>
                <w:rFonts w:ascii="Times New Roman" w:eastAsia="Times New Roman" w:hAnsi="Times New Roman" w:cs="Times New Roman" w:hint="cs"/>
                <w:b/>
                <w:bCs/>
                <w:noProof/>
                <w:sz w:val="18"/>
                <w:szCs w:val="18"/>
                <w:rtl/>
                <w:lang w:eastAsia="ar-SA"/>
              </w:rPr>
              <w:t xml:space="preserve">العصف الذهني </w:t>
            </w:r>
          </w:p>
        </w:tc>
        <w:tc>
          <w:tcPr>
            <w:tcW w:w="827" w:type="pct"/>
            <w:shd w:val="clear" w:color="ECECEC" w:fill="auto"/>
            <w:vAlign w:val="center"/>
          </w:tcPr>
          <w:p w14:paraId="67F6A257" w14:textId="77777777" w:rsidR="007A4B71" w:rsidRPr="00B75033" w:rsidRDefault="007A4B71" w:rsidP="007A4B71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eastAsia="ar-SA"/>
              </w:rPr>
            </w:pPr>
            <w:r w:rsidRPr="00B75033">
              <w:rPr>
                <w:rFonts w:ascii="Times New Roman" w:eastAsia="Times New Roman" w:hAnsi="Times New Roman" w:cs="Times New Roman" w:hint="cs"/>
                <w:b/>
                <w:bCs/>
                <w:noProof/>
                <w:sz w:val="18"/>
                <w:szCs w:val="18"/>
                <w:rtl/>
                <w:lang w:eastAsia="ar-SA"/>
              </w:rPr>
              <w:t xml:space="preserve">جمع القرآن الكريم وكتابته ـ تابع / جمع  القرآن الكريم وكتابته </w:t>
            </w:r>
          </w:p>
          <w:p w14:paraId="5808AD95" w14:textId="7BBEC3F6" w:rsidR="007A4B71" w:rsidRPr="007A4B71" w:rsidRDefault="007A4B71" w:rsidP="007A4B71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eastAsia="ar-SA"/>
              </w:rPr>
            </w:pPr>
            <w:r w:rsidRPr="00B75033">
              <w:rPr>
                <w:rFonts w:ascii="Times New Roman" w:eastAsia="Times New Roman" w:hAnsi="Times New Roman" w:cs="Times New Roman" w:hint="cs"/>
                <w:b/>
                <w:bCs/>
                <w:noProof/>
                <w:sz w:val="18"/>
                <w:szCs w:val="18"/>
                <w:rtl/>
                <w:lang w:eastAsia="ar-SA"/>
              </w:rPr>
              <w:t xml:space="preserve">خرائط المفاهيم </w:t>
            </w:r>
          </w:p>
        </w:tc>
        <w:tc>
          <w:tcPr>
            <w:tcW w:w="844" w:type="pct"/>
            <w:shd w:val="clear" w:color="ECECEC" w:fill="auto"/>
            <w:vAlign w:val="center"/>
          </w:tcPr>
          <w:p w14:paraId="5C7071F1" w14:textId="77777777" w:rsidR="007A4B71" w:rsidRPr="00B75033" w:rsidRDefault="007A4B71" w:rsidP="007A4B71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eastAsia="ar-SA"/>
              </w:rPr>
            </w:pPr>
            <w:r w:rsidRPr="00B75033">
              <w:rPr>
                <w:rFonts w:ascii="Times New Roman" w:eastAsia="Times New Roman" w:hAnsi="Times New Roman" w:cs="Times New Roman" w:hint="cs"/>
                <w:b/>
                <w:bCs/>
                <w:noProof/>
                <w:sz w:val="18"/>
                <w:szCs w:val="18"/>
                <w:rtl/>
                <w:lang w:eastAsia="ar-SA"/>
              </w:rPr>
              <w:t xml:space="preserve">القراءات ومشاهير القراء ـ تابع / القراءات ومشاهير القراء </w:t>
            </w:r>
          </w:p>
          <w:p w14:paraId="5FF802C5" w14:textId="60D02056" w:rsidR="007A4B71" w:rsidRPr="007A4B71" w:rsidRDefault="007A4B71" w:rsidP="007A4B71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eastAsia="ar-SA"/>
              </w:rPr>
            </w:pPr>
            <w:r w:rsidRPr="00B75033">
              <w:rPr>
                <w:rFonts w:ascii="Times New Roman" w:eastAsia="Times New Roman" w:hAnsi="Times New Roman" w:cs="Times New Roman" w:hint="cs"/>
                <w:b/>
                <w:bCs/>
                <w:noProof/>
                <w:sz w:val="18"/>
                <w:szCs w:val="18"/>
                <w:rtl/>
                <w:lang w:eastAsia="ar-SA"/>
              </w:rPr>
              <w:t xml:space="preserve">التعليم التعاوني </w:t>
            </w:r>
          </w:p>
        </w:tc>
        <w:tc>
          <w:tcPr>
            <w:tcW w:w="881" w:type="pct"/>
            <w:shd w:val="clear" w:color="ECECEC" w:fill="auto"/>
            <w:vAlign w:val="center"/>
          </w:tcPr>
          <w:p w14:paraId="539A1C9B" w14:textId="77777777" w:rsidR="007A4B71" w:rsidRPr="00B75033" w:rsidRDefault="007A4B71" w:rsidP="007A4B71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eastAsia="ar-SA"/>
              </w:rPr>
            </w:pPr>
            <w:r w:rsidRPr="00B75033">
              <w:rPr>
                <w:rFonts w:ascii="Times New Roman" w:eastAsia="Times New Roman" w:hAnsi="Times New Roman" w:cs="Times New Roman" w:hint="cs"/>
                <w:b/>
                <w:bCs/>
                <w:noProof/>
                <w:sz w:val="18"/>
                <w:szCs w:val="18"/>
                <w:rtl/>
                <w:lang w:eastAsia="ar-SA"/>
              </w:rPr>
              <w:t xml:space="preserve">إعجاز القرآن ـ بلاغة القرآن الكريم </w:t>
            </w:r>
          </w:p>
          <w:p w14:paraId="488F3102" w14:textId="5A484D2F" w:rsidR="007A4B71" w:rsidRPr="007A4B71" w:rsidRDefault="007A4B71" w:rsidP="007A4B71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eastAsia="ar-SA"/>
              </w:rPr>
            </w:pPr>
            <w:r w:rsidRPr="00B75033">
              <w:rPr>
                <w:rFonts w:ascii="Times New Roman" w:eastAsia="Times New Roman" w:hAnsi="Times New Roman" w:cs="Times New Roman" w:hint="cs"/>
                <w:b/>
                <w:bCs/>
                <w:noProof/>
                <w:sz w:val="18"/>
                <w:szCs w:val="18"/>
                <w:rtl/>
                <w:lang w:eastAsia="ar-SA"/>
              </w:rPr>
              <w:t xml:space="preserve">العصف الذهني </w:t>
            </w:r>
          </w:p>
        </w:tc>
        <w:tc>
          <w:tcPr>
            <w:tcW w:w="794" w:type="pct"/>
            <w:shd w:val="clear" w:color="ECECEC" w:fill="auto"/>
            <w:vAlign w:val="center"/>
          </w:tcPr>
          <w:p w14:paraId="1E20F1B0" w14:textId="77777777" w:rsidR="007A4B71" w:rsidRPr="007A4B71" w:rsidRDefault="007A4B71" w:rsidP="007A4B71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eastAsia="ar-SA"/>
              </w:rPr>
            </w:pPr>
            <w:r w:rsidRPr="007A4B71">
              <w:rPr>
                <w:rFonts w:ascii="Times New Roman" w:eastAsia="Times New Roman" w:hAnsi="Times New Roman" w:cs="Times New Roman" w:hint="cs"/>
                <w:b/>
                <w:bCs/>
                <w:noProof/>
                <w:sz w:val="18"/>
                <w:szCs w:val="18"/>
                <w:rtl/>
                <w:lang w:eastAsia="ar-SA"/>
              </w:rPr>
              <w:t xml:space="preserve">تدبر القرآن الكريم ـ تفسير سورة الاسراء من آية  17  </w:t>
            </w:r>
          </w:p>
          <w:p w14:paraId="3857F3B7" w14:textId="70E4AF9F" w:rsidR="007A4B71" w:rsidRPr="007A4B71" w:rsidRDefault="007A4B71" w:rsidP="007A4B71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eastAsia="ar-SA"/>
              </w:rPr>
            </w:pPr>
            <w:r w:rsidRPr="007A4B71">
              <w:rPr>
                <w:rFonts w:ascii="Times New Roman" w:eastAsia="Times New Roman" w:hAnsi="Times New Roman" w:cs="Times New Roman" w:hint="cs"/>
                <w:b/>
                <w:bCs/>
                <w:noProof/>
                <w:sz w:val="18"/>
                <w:szCs w:val="18"/>
                <w:rtl/>
                <w:lang w:eastAsia="ar-SA"/>
              </w:rPr>
              <w:t>خريطة المفاهيم</w:t>
            </w:r>
          </w:p>
        </w:tc>
      </w:tr>
      <w:tr w:rsidR="004E5D9B" w:rsidRPr="00765F78" w14:paraId="0D41C4F4" w14:textId="77777777" w:rsidTr="001A714D">
        <w:trPr>
          <w:trHeight w:val="559"/>
          <w:jc w:val="center"/>
        </w:trPr>
        <w:tc>
          <w:tcPr>
            <w:tcW w:w="827" w:type="pct"/>
            <w:shd w:val="clear" w:color="auto" w:fill="CCECFF"/>
            <w:vAlign w:val="center"/>
          </w:tcPr>
          <w:p w14:paraId="6C70AA80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السابع</w:t>
            </w:r>
          </w:p>
        </w:tc>
        <w:tc>
          <w:tcPr>
            <w:tcW w:w="827" w:type="pct"/>
            <w:shd w:val="clear" w:color="auto" w:fill="CCECFF"/>
            <w:vAlign w:val="center"/>
          </w:tcPr>
          <w:p w14:paraId="3949E5D7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الثامن</w:t>
            </w:r>
          </w:p>
        </w:tc>
        <w:tc>
          <w:tcPr>
            <w:tcW w:w="827" w:type="pct"/>
            <w:shd w:val="clear" w:color="auto" w:fill="CCECFF"/>
            <w:vAlign w:val="center"/>
          </w:tcPr>
          <w:p w14:paraId="63032DF6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التاسع</w:t>
            </w:r>
          </w:p>
        </w:tc>
        <w:tc>
          <w:tcPr>
            <w:tcW w:w="844" w:type="pct"/>
            <w:shd w:val="clear" w:color="auto" w:fill="CCECFF"/>
            <w:vAlign w:val="center"/>
          </w:tcPr>
          <w:p w14:paraId="0C0733CD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العاشر</w:t>
            </w:r>
          </w:p>
        </w:tc>
        <w:tc>
          <w:tcPr>
            <w:tcW w:w="881" w:type="pct"/>
            <w:shd w:val="clear" w:color="auto" w:fill="CCECFF"/>
            <w:vAlign w:val="center"/>
          </w:tcPr>
          <w:p w14:paraId="0B5AF580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الحادي عشر</w:t>
            </w:r>
          </w:p>
        </w:tc>
        <w:tc>
          <w:tcPr>
            <w:tcW w:w="794" w:type="pct"/>
            <w:shd w:val="clear" w:color="auto" w:fill="CCECFF"/>
            <w:vAlign w:val="center"/>
          </w:tcPr>
          <w:p w14:paraId="3B88E18D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الثاني عشر</w:t>
            </w:r>
          </w:p>
        </w:tc>
      </w:tr>
      <w:tr w:rsidR="004E5D9B" w:rsidRPr="00765F78" w14:paraId="3EA9657E" w14:textId="77777777" w:rsidTr="001A714D">
        <w:trPr>
          <w:trHeight w:val="305"/>
          <w:jc w:val="center"/>
        </w:trPr>
        <w:tc>
          <w:tcPr>
            <w:tcW w:w="827" w:type="pct"/>
            <w:shd w:val="clear" w:color="auto" w:fill="EDEDED" w:themeFill="accent3" w:themeFillTint="33"/>
            <w:vAlign w:val="center"/>
          </w:tcPr>
          <w:p w14:paraId="2F2D793E" w14:textId="77777777" w:rsidR="00BB6D7A" w:rsidRPr="00374C11" w:rsidRDefault="008465FD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9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27" w:type="pct"/>
            <w:shd w:val="clear" w:color="auto" w:fill="EDEDED" w:themeFill="accent3" w:themeFillTint="33"/>
            <w:vAlign w:val="center"/>
          </w:tcPr>
          <w:p w14:paraId="7E9106A0" w14:textId="77777777" w:rsidR="00BB6D7A" w:rsidRPr="00374C11" w:rsidRDefault="00BB6D7A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 w:rsidR="008465FD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 w:rsidR="008465FD">
              <w:rPr>
                <w:rFonts w:hint="cs"/>
                <w:b/>
                <w:bCs/>
                <w:sz w:val="28"/>
                <w:szCs w:val="28"/>
                <w:rtl/>
              </w:rPr>
              <w:t>16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27" w:type="pct"/>
            <w:shd w:val="clear" w:color="auto" w:fill="EDEDED" w:themeFill="accent3" w:themeFillTint="33"/>
            <w:vAlign w:val="center"/>
          </w:tcPr>
          <w:p w14:paraId="1CB836CA" w14:textId="77777777" w:rsidR="00BB6D7A" w:rsidRPr="00374C11" w:rsidRDefault="001436C0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19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44" w:type="pct"/>
            <w:shd w:val="clear" w:color="auto" w:fill="EDEDED" w:themeFill="accent3" w:themeFillTint="33"/>
            <w:vAlign w:val="center"/>
          </w:tcPr>
          <w:p w14:paraId="621AB73A" w14:textId="77777777" w:rsidR="00BB6D7A" w:rsidRPr="00374C11" w:rsidRDefault="001436C0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26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30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81" w:type="pct"/>
            <w:shd w:val="clear" w:color="auto" w:fill="EDEDED" w:themeFill="accent3" w:themeFillTint="33"/>
            <w:vAlign w:val="center"/>
          </w:tcPr>
          <w:p w14:paraId="35F40FBA" w14:textId="77777777" w:rsidR="00BB6D7A" w:rsidRPr="00374C11" w:rsidRDefault="001436C0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794" w:type="pct"/>
            <w:shd w:val="clear" w:color="auto" w:fill="EDEDED" w:themeFill="accent3" w:themeFillTint="33"/>
            <w:vAlign w:val="center"/>
          </w:tcPr>
          <w:p w14:paraId="6F0C1C5F" w14:textId="77777777" w:rsidR="00BB6D7A" w:rsidRPr="00374C11" w:rsidRDefault="00BB6D7A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 w:rsidR="001436C0">
              <w:rPr>
                <w:rFonts w:hint="cs"/>
                <w:b/>
                <w:bCs/>
                <w:sz w:val="28"/>
                <w:szCs w:val="28"/>
                <w:rtl/>
              </w:rPr>
              <w:t>0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 w:rsidR="001436C0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</w:tr>
      <w:tr w:rsidR="007A4B71" w:rsidRPr="00765F78" w14:paraId="54071198" w14:textId="77777777" w:rsidTr="001A714D">
        <w:trPr>
          <w:trHeight w:val="1365"/>
          <w:jc w:val="center"/>
        </w:trPr>
        <w:tc>
          <w:tcPr>
            <w:tcW w:w="827" w:type="pct"/>
            <w:shd w:val="clear" w:color="ECECEC" w:fill="auto"/>
            <w:vAlign w:val="center"/>
          </w:tcPr>
          <w:p w14:paraId="035CC8D3" w14:textId="77777777" w:rsidR="007A4B71" w:rsidRPr="00E0234E" w:rsidRDefault="007A4B71" w:rsidP="007A4B71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rtl/>
                <w:lang w:eastAsia="ar-SA"/>
              </w:rPr>
            </w:pPr>
            <w:r w:rsidRPr="00E0234E">
              <w:rPr>
                <w:rFonts w:ascii="Times New Roman" w:eastAsia="Times New Roman" w:hAnsi="Times New Roman" w:cs="Times New Roman" w:hint="cs"/>
                <w:b/>
                <w:bCs/>
                <w:noProof/>
                <w:sz w:val="18"/>
                <w:szCs w:val="18"/>
                <w:rtl/>
                <w:lang w:eastAsia="ar-SA"/>
              </w:rPr>
              <w:t>تفسسر سورة النحل من ( 65 ـ 70 )</w:t>
            </w:r>
          </w:p>
          <w:p w14:paraId="1990F988" w14:textId="77777777" w:rsidR="007A4B71" w:rsidRPr="00E0234E" w:rsidRDefault="007A4B71" w:rsidP="007A4B71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rtl/>
                <w:lang w:eastAsia="ar-SA"/>
              </w:rPr>
            </w:pPr>
            <w:r w:rsidRPr="00E0234E">
              <w:rPr>
                <w:rFonts w:ascii="Times New Roman" w:eastAsia="Times New Roman" w:hAnsi="Times New Roman" w:cs="Times New Roman" w:hint="cs"/>
                <w:b/>
                <w:bCs/>
                <w:noProof/>
                <w:sz w:val="18"/>
                <w:szCs w:val="18"/>
                <w:rtl/>
                <w:lang w:eastAsia="ar-SA"/>
              </w:rPr>
              <w:t xml:space="preserve">اختبار الفترة الأولى  </w:t>
            </w:r>
          </w:p>
          <w:p w14:paraId="03A76BB8" w14:textId="69C196B1" w:rsidR="007A4B71" w:rsidRPr="00D9622A" w:rsidRDefault="007A4B71" w:rsidP="007A4B71">
            <w:pPr>
              <w:rPr>
                <w:b/>
                <w:bCs/>
                <w:color w:val="000000"/>
                <w:sz w:val="20"/>
                <w:szCs w:val="20"/>
                <w:rtl/>
              </w:rPr>
            </w:pPr>
            <w:r w:rsidRPr="00E0234E">
              <w:rPr>
                <w:rFonts w:ascii="Times New Roman" w:eastAsia="Times New Roman" w:hAnsi="Times New Roman" w:cs="Times New Roman" w:hint="cs"/>
                <w:b/>
                <w:bCs/>
                <w:noProof/>
                <w:sz w:val="18"/>
                <w:szCs w:val="18"/>
                <w:rtl/>
                <w:lang w:eastAsia="ar-SA"/>
              </w:rPr>
              <w:t xml:space="preserve">التعلم التعاوني </w:t>
            </w:r>
          </w:p>
        </w:tc>
        <w:tc>
          <w:tcPr>
            <w:tcW w:w="827" w:type="pct"/>
            <w:shd w:val="clear" w:color="ECECEC" w:fill="auto"/>
            <w:vAlign w:val="center"/>
          </w:tcPr>
          <w:p w14:paraId="343C64A0" w14:textId="77777777" w:rsidR="007A4B71" w:rsidRPr="00E0234E" w:rsidRDefault="007A4B71" w:rsidP="007A4B71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rtl/>
                <w:lang w:eastAsia="ar-SA"/>
              </w:rPr>
            </w:pPr>
            <w:r w:rsidRPr="00E0234E">
              <w:rPr>
                <w:rFonts w:ascii="Times New Roman" w:eastAsia="Times New Roman" w:hAnsi="Times New Roman" w:cs="Times New Roman" w:hint="cs"/>
                <w:b/>
                <w:bCs/>
                <w:noProof/>
                <w:sz w:val="18"/>
                <w:szCs w:val="18"/>
                <w:rtl/>
                <w:lang w:eastAsia="ar-SA"/>
              </w:rPr>
              <w:t xml:space="preserve">تفسير سورة النحل من ( 120 ـ 125 ) </w:t>
            </w:r>
          </w:p>
          <w:p w14:paraId="207FAA4E" w14:textId="7934BF61" w:rsidR="007A4B71" w:rsidRPr="00E0234E" w:rsidRDefault="007A4B71" w:rsidP="007A4B71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rtl/>
                <w:lang w:eastAsia="ar-SA"/>
              </w:rPr>
            </w:pPr>
            <w:r w:rsidRPr="00E0234E">
              <w:rPr>
                <w:rFonts w:ascii="Times New Roman" w:eastAsia="Times New Roman" w:hAnsi="Times New Roman" w:cs="Times New Roman" w:hint="cs"/>
                <w:b/>
                <w:bCs/>
                <w:noProof/>
                <w:sz w:val="18"/>
                <w:szCs w:val="18"/>
                <w:rtl/>
                <w:lang w:eastAsia="ar-SA"/>
              </w:rPr>
              <w:t xml:space="preserve">تابع / تفسير سورة النحل من ( 120 ـ 125 ) </w:t>
            </w:r>
          </w:p>
          <w:p w14:paraId="48DC1642" w14:textId="5CB5443B" w:rsidR="007A4B71" w:rsidRPr="00D9622A" w:rsidRDefault="007A4B71" w:rsidP="007A4B7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0234E">
              <w:rPr>
                <w:rFonts w:ascii="Times New Roman" w:eastAsia="Times New Roman" w:hAnsi="Times New Roman" w:cs="Times New Roman" w:hint="cs"/>
                <w:b/>
                <w:bCs/>
                <w:noProof/>
                <w:sz w:val="18"/>
                <w:szCs w:val="18"/>
                <w:rtl/>
                <w:lang w:eastAsia="ar-SA"/>
              </w:rPr>
              <w:t xml:space="preserve">التعلم التعاوني  </w:t>
            </w:r>
          </w:p>
        </w:tc>
        <w:tc>
          <w:tcPr>
            <w:tcW w:w="827" w:type="pct"/>
            <w:shd w:val="clear" w:color="ECECEC" w:fill="auto"/>
            <w:vAlign w:val="center"/>
          </w:tcPr>
          <w:p w14:paraId="06D5BCCD" w14:textId="77777777" w:rsidR="007A4B71" w:rsidRPr="00E0234E" w:rsidRDefault="007A4B71" w:rsidP="007A4B71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rtl/>
                <w:lang w:eastAsia="ar-SA"/>
              </w:rPr>
            </w:pPr>
            <w:r w:rsidRPr="00E0234E">
              <w:rPr>
                <w:rFonts w:ascii="Times New Roman" w:eastAsia="Times New Roman" w:hAnsi="Times New Roman" w:cs="Times New Roman" w:hint="cs"/>
                <w:b/>
                <w:bCs/>
                <w:noProof/>
                <w:sz w:val="18"/>
                <w:szCs w:val="18"/>
                <w:rtl/>
                <w:lang w:eastAsia="ar-SA"/>
              </w:rPr>
              <w:t xml:space="preserve">تفسير سورة الحجر  من ( 85 ـ 99 ) </w:t>
            </w:r>
          </w:p>
          <w:p w14:paraId="57846D52" w14:textId="333451D9" w:rsidR="007A4B71" w:rsidRPr="00E0234E" w:rsidRDefault="007A4B71" w:rsidP="007A4B71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rtl/>
                <w:lang w:eastAsia="ar-SA"/>
              </w:rPr>
            </w:pPr>
            <w:r w:rsidRPr="00E0234E">
              <w:rPr>
                <w:rFonts w:ascii="Times New Roman" w:eastAsia="Times New Roman" w:hAnsi="Times New Roman" w:cs="Times New Roman" w:hint="cs"/>
                <w:b/>
                <w:bCs/>
                <w:noProof/>
                <w:sz w:val="18"/>
                <w:szCs w:val="18"/>
                <w:rtl/>
                <w:lang w:eastAsia="ar-SA"/>
              </w:rPr>
              <w:t xml:space="preserve">تفسير سورة ابراهيم من ( 32 ـ 46 ) </w:t>
            </w:r>
          </w:p>
          <w:p w14:paraId="0E62D296" w14:textId="77777777" w:rsidR="007A4B71" w:rsidRPr="00E0234E" w:rsidRDefault="007A4B71" w:rsidP="007A4B71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rtl/>
                <w:lang w:eastAsia="ar-SA"/>
              </w:rPr>
            </w:pPr>
            <w:r w:rsidRPr="00E0234E">
              <w:rPr>
                <w:rFonts w:ascii="Times New Roman" w:eastAsia="Times New Roman" w:hAnsi="Times New Roman" w:cs="Times New Roman" w:hint="cs"/>
                <w:b/>
                <w:bCs/>
                <w:noProof/>
                <w:sz w:val="18"/>
                <w:szCs w:val="18"/>
                <w:rtl/>
                <w:lang w:eastAsia="ar-SA"/>
              </w:rPr>
              <w:t xml:space="preserve">ـ العصف الذهني </w:t>
            </w:r>
          </w:p>
          <w:p w14:paraId="3E4EC675" w14:textId="00357846" w:rsidR="007A4B71" w:rsidRPr="00D9622A" w:rsidRDefault="007A4B71" w:rsidP="007A4B71">
            <w:pPr>
              <w:rPr>
                <w:b/>
                <w:bCs/>
                <w:color w:val="000000"/>
                <w:sz w:val="20"/>
                <w:szCs w:val="20"/>
                <w:rtl/>
              </w:rPr>
            </w:pPr>
            <w:r w:rsidRPr="00E0234E">
              <w:rPr>
                <w:rFonts w:ascii="Times New Roman" w:eastAsia="Times New Roman" w:hAnsi="Times New Roman" w:cs="Times New Roman" w:hint="cs"/>
                <w:b/>
                <w:bCs/>
                <w:noProof/>
                <w:sz w:val="18"/>
                <w:szCs w:val="18"/>
                <w:rtl/>
                <w:lang w:eastAsia="ar-SA"/>
              </w:rPr>
              <w:t xml:space="preserve"> </w:t>
            </w:r>
          </w:p>
        </w:tc>
        <w:tc>
          <w:tcPr>
            <w:tcW w:w="844" w:type="pct"/>
            <w:shd w:val="clear" w:color="ECECEC" w:fill="auto"/>
            <w:vAlign w:val="center"/>
          </w:tcPr>
          <w:p w14:paraId="0C837E29" w14:textId="77777777" w:rsidR="007A4B71" w:rsidRPr="00E0234E" w:rsidRDefault="007A4B71" w:rsidP="007A4B71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rtl/>
                <w:lang w:eastAsia="ar-SA"/>
              </w:rPr>
            </w:pPr>
            <w:r w:rsidRPr="00E0234E">
              <w:rPr>
                <w:rFonts w:ascii="Times New Roman" w:eastAsia="Times New Roman" w:hAnsi="Times New Roman" w:cs="Times New Roman" w:hint="cs"/>
                <w:b/>
                <w:bCs/>
                <w:noProof/>
                <w:sz w:val="18"/>
                <w:szCs w:val="18"/>
                <w:rtl/>
                <w:lang w:eastAsia="ar-SA"/>
              </w:rPr>
              <w:t xml:space="preserve">تفسير سورة الرعد من ( 8 ـ 13 ) </w:t>
            </w:r>
          </w:p>
          <w:p w14:paraId="26EB4CD0" w14:textId="421ED092" w:rsidR="007A4B71" w:rsidRPr="00E0234E" w:rsidRDefault="007A4B71" w:rsidP="007A4B71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rtl/>
                <w:lang w:eastAsia="ar-SA"/>
              </w:rPr>
            </w:pPr>
            <w:r w:rsidRPr="00E0234E">
              <w:rPr>
                <w:rFonts w:ascii="Times New Roman" w:eastAsia="Times New Roman" w:hAnsi="Times New Roman" w:cs="Times New Roman" w:hint="cs"/>
                <w:b/>
                <w:bCs/>
                <w:noProof/>
                <w:sz w:val="18"/>
                <w:szCs w:val="18"/>
                <w:rtl/>
                <w:lang w:eastAsia="ar-SA"/>
              </w:rPr>
              <w:t xml:space="preserve">تفسير سورة يوسف  من ( 22 ـ 29 ) </w:t>
            </w:r>
          </w:p>
          <w:p w14:paraId="6F20403B" w14:textId="2BEE9C3C" w:rsidR="007A4B71" w:rsidRPr="00D9622A" w:rsidRDefault="007A4B71" w:rsidP="007A4B7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0234E">
              <w:rPr>
                <w:rFonts w:ascii="Times New Roman" w:eastAsia="Times New Roman" w:hAnsi="Times New Roman" w:cs="Times New Roman" w:hint="cs"/>
                <w:b/>
                <w:bCs/>
                <w:noProof/>
                <w:sz w:val="18"/>
                <w:szCs w:val="18"/>
                <w:rtl/>
                <w:lang w:eastAsia="ar-SA"/>
              </w:rPr>
              <w:t>ـ التعلم التعاوني</w:t>
            </w:r>
          </w:p>
        </w:tc>
        <w:tc>
          <w:tcPr>
            <w:tcW w:w="881" w:type="pct"/>
            <w:shd w:val="clear" w:color="ECECEC" w:fill="auto"/>
            <w:vAlign w:val="center"/>
          </w:tcPr>
          <w:p w14:paraId="3738C74A" w14:textId="77777777" w:rsidR="007A4B71" w:rsidRPr="00E0234E" w:rsidRDefault="007A4B71" w:rsidP="007A4B71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rtl/>
                <w:lang w:eastAsia="ar-SA"/>
              </w:rPr>
            </w:pPr>
            <w:r w:rsidRPr="00E0234E">
              <w:rPr>
                <w:rFonts w:ascii="Times New Roman" w:eastAsia="Times New Roman" w:hAnsi="Times New Roman" w:cs="Times New Roman" w:hint="cs"/>
                <w:b/>
                <w:bCs/>
                <w:noProof/>
                <w:sz w:val="18"/>
                <w:szCs w:val="18"/>
                <w:rtl/>
                <w:lang w:eastAsia="ar-SA"/>
              </w:rPr>
              <w:t xml:space="preserve">تفسير سورة هود  من ( 110 ـ 117 ) </w:t>
            </w:r>
          </w:p>
          <w:p w14:paraId="18423CA0" w14:textId="77777777" w:rsidR="007A4B71" w:rsidRPr="00E0234E" w:rsidRDefault="007A4B71" w:rsidP="007A4B71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rtl/>
                <w:lang w:eastAsia="ar-SA"/>
              </w:rPr>
            </w:pPr>
            <w:r w:rsidRPr="00E0234E">
              <w:rPr>
                <w:rFonts w:ascii="Times New Roman" w:eastAsia="Times New Roman" w:hAnsi="Times New Roman" w:cs="Times New Roman" w:hint="cs"/>
                <w:b/>
                <w:bCs/>
                <w:noProof/>
                <w:sz w:val="18"/>
                <w:szCs w:val="18"/>
                <w:rtl/>
                <w:lang w:eastAsia="ar-SA"/>
              </w:rPr>
              <w:t xml:space="preserve">تفسير سورة هود من ( 110 ـ 117 ) </w:t>
            </w:r>
          </w:p>
          <w:p w14:paraId="434D0D72" w14:textId="401C7854" w:rsidR="007A4B71" w:rsidRPr="00D9622A" w:rsidRDefault="007A4B71" w:rsidP="007A4B7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0234E">
              <w:rPr>
                <w:rFonts w:ascii="Times New Roman" w:eastAsia="Times New Roman" w:hAnsi="Times New Roman" w:cs="Times New Roman" w:hint="cs"/>
                <w:b/>
                <w:bCs/>
                <w:noProof/>
                <w:sz w:val="18"/>
                <w:szCs w:val="18"/>
                <w:rtl/>
                <w:lang w:eastAsia="ar-SA"/>
              </w:rPr>
              <w:t>العصف الذهني ـ خريطة المفاهيم</w:t>
            </w:r>
          </w:p>
        </w:tc>
        <w:tc>
          <w:tcPr>
            <w:tcW w:w="794" w:type="pct"/>
            <w:shd w:val="clear" w:color="ECECEC" w:fill="auto"/>
            <w:vAlign w:val="center"/>
          </w:tcPr>
          <w:p w14:paraId="1B2FB0A6" w14:textId="77777777" w:rsidR="007A4B71" w:rsidRPr="00E0234E" w:rsidRDefault="007A4B71" w:rsidP="007A4B71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rtl/>
                <w:lang w:eastAsia="ar-SA"/>
              </w:rPr>
            </w:pPr>
            <w:r w:rsidRPr="00E0234E">
              <w:rPr>
                <w:rFonts w:ascii="Times New Roman" w:eastAsia="Times New Roman" w:hAnsi="Times New Roman" w:cs="Times New Roman" w:hint="cs"/>
                <w:b/>
                <w:bCs/>
                <w:noProof/>
                <w:sz w:val="18"/>
                <w:szCs w:val="18"/>
                <w:rtl/>
                <w:lang w:eastAsia="ar-SA"/>
              </w:rPr>
              <w:t xml:space="preserve">تفسير سورة يونس من ( 7 ـ 61 ) </w:t>
            </w:r>
          </w:p>
          <w:p w14:paraId="0F98982A" w14:textId="77777777" w:rsidR="007A4B71" w:rsidRPr="00E0234E" w:rsidRDefault="007A4B71" w:rsidP="007A4B71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rtl/>
                <w:lang w:eastAsia="ar-SA"/>
              </w:rPr>
            </w:pPr>
            <w:r w:rsidRPr="00E0234E">
              <w:rPr>
                <w:rFonts w:ascii="Times New Roman" w:eastAsia="Times New Roman" w:hAnsi="Times New Roman" w:cs="Times New Roman" w:hint="cs"/>
                <w:b/>
                <w:bCs/>
                <w:noProof/>
                <w:sz w:val="18"/>
                <w:szCs w:val="18"/>
                <w:rtl/>
                <w:lang w:eastAsia="ar-SA"/>
              </w:rPr>
              <w:t xml:space="preserve">تفسير سورة التوبة  من ( 20 ـ 26 ) </w:t>
            </w:r>
          </w:p>
          <w:p w14:paraId="7E09AB8C" w14:textId="6C123E26" w:rsidR="007A4B71" w:rsidRPr="00D9622A" w:rsidRDefault="007A4B71" w:rsidP="007A4B7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0234E">
              <w:rPr>
                <w:rFonts w:ascii="Times New Roman" w:eastAsia="Times New Roman" w:hAnsi="Times New Roman" w:cs="Times New Roman" w:hint="cs"/>
                <w:b/>
                <w:bCs/>
                <w:noProof/>
                <w:sz w:val="18"/>
                <w:szCs w:val="18"/>
                <w:rtl/>
                <w:lang w:eastAsia="ar-SA"/>
              </w:rPr>
              <w:t>العصف الذهني</w:t>
            </w:r>
          </w:p>
        </w:tc>
      </w:tr>
      <w:tr w:rsidR="001436C0" w:rsidRPr="00765F78" w14:paraId="07C06892" w14:textId="77777777" w:rsidTr="001A714D">
        <w:trPr>
          <w:trHeight w:val="559"/>
          <w:jc w:val="center"/>
        </w:trPr>
        <w:tc>
          <w:tcPr>
            <w:tcW w:w="827" w:type="pct"/>
            <w:shd w:val="clear" w:color="auto" w:fill="CCECFF"/>
            <w:vAlign w:val="center"/>
          </w:tcPr>
          <w:p w14:paraId="2E3AD840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الثالث عشر</w:t>
            </w:r>
          </w:p>
        </w:tc>
        <w:tc>
          <w:tcPr>
            <w:tcW w:w="827" w:type="pct"/>
            <w:shd w:val="clear" w:color="auto" w:fill="CCECFF"/>
            <w:vAlign w:val="center"/>
          </w:tcPr>
          <w:p w14:paraId="2286D589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الرابع عشر</w:t>
            </w:r>
          </w:p>
        </w:tc>
        <w:tc>
          <w:tcPr>
            <w:tcW w:w="827" w:type="pct"/>
            <w:shd w:val="clear" w:color="auto" w:fill="CCECFF"/>
            <w:vAlign w:val="center"/>
          </w:tcPr>
          <w:p w14:paraId="29BAAAC8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الخامس عشر</w:t>
            </w:r>
          </w:p>
        </w:tc>
        <w:tc>
          <w:tcPr>
            <w:tcW w:w="844" w:type="pct"/>
            <w:shd w:val="clear" w:color="auto" w:fill="CCECFF"/>
            <w:vAlign w:val="center"/>
          </w:tcPr>
          <w:p w14:paraId="79369577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السادس عشر</w:t>
            </w:r>
          </w:p>
        </w:tc>
        <w:tc>
          <w:tcPr>
            <w:tcW w:w="881" w:type="pct"/>
            <w:shd w:val="clear" w:color="auto" w:fill="CCECFF"/>
            <w:vAlign w:val="center"/>
          </w:tcPr>
          <w:p w14:paraId="3E10FC21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السابع عشر</w:t>
            </w:r>
          </w:p>
        </w:tc>
        <w:tc>
          <w:tcPr>
            <w:tcW w:w="794" w:type="pct"/>
            <w:vMerge w:val="restart"/>
            <w:shd w:val="clear" w:color="auto" w:fill="CCECFF"/>
            <w:vAlign w:val="center"/>
          </w:tcPr>
          <w:p w14:paraId="2CA5483E" w14:textId="77777777" w:rsidR="001436C0" w:rsidRPr="004E5D9B" w:rsidRDefault="001436C0" w:rsidP="00586DA4">
            <w:pPr>
              <w:pStyle w:val="a7"/>
              <w:jc w:val="center"/>
              <w:rPr>
                <w:rFonts w:cs="PT Bold Heading"/>
                <w:color w:val="002060"/>
                <w:sz w:val="28"/>
                <w:szCs w:val="28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21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4 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ـــ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29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</w:p>
          <w:p w14:paraId="5BD14C96" w14:textId="77777777" w:rsidR="001436C0" w:rsidRDefault="001436C0" w:rsidP="004E5D9B">
            <w:pPr>
              <w:rPr>
                <w:rFonts w:ascii="Tahoma" w:hAnsi="Tahoma"/>
                <w:b/>
                <w:bCs/>
                <w:sz w:val="26"/>
                <w:szCs w:val="26"/>
                <w:rtl/>
              </w:rPr>
            </w:pPr>
            <w:r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إجازة</w:t>
            </w:r>
          </w:p>
          <w:p w14:paraId="0773FD13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ahoma" w:hAnsi="Tahoma"/>
                <w:b/>
                <w:bCs/>
                <w:sz w:val="26"/>
                <w:szCs w:val="26"/>
                <w:rtl/>
              </w:rPr>
              <w:t xml:space="preserve"> الفصل الدراسي الأول</w:t>
            </w:r>
          </w:p>
        </w:tc>
      </w:tr>
      <w:tr w:rsidR="001436C0" w:rsidRPr="00765F78" w14:paraId="60CB9DE7" w14:textId="77777777" w:rsidTr="001A714D">
        <w:trPr>
          <w:trHeight w:val="305"/>
          <w:jc w:val="center"/>
        </w:trPr>
        <w:tc>
          <w:tcPr>
            <w:tcW w:w="827" w:type="pct"/>
            <w:shd w:val="clear" w:color="auto" w:fill="EDEDED" w:themeFill="accent3" w:themeFillTint="33"/>
            <w:vAlign w:val="center"/>
          </w:tcPr>
          <w:p w14:paraId="7B785206" w14:textId="77777777" w:rsidR="001436C0" w:rsidRPr="00374C11" w:rsidRDefault="001436C0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17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21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27" w:type="pct"/>
            <w:shd w:val="clear" w:color="auto" w:fill="EDEDED" w:themeFill="accent3" w:themeFillTint="33"/>
            <w:vAlign w:val="center"/>
          </w:tcPr>
          <w:p w14:paraId="51EF97BB" w14:textId="77777777" w:rsidR="001436C0" w:rsidRPr="00374C11" w:rsidRDefault="001436C0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24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28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27" w:type="pct"/>
            <w:shd w:val="clear" w:color="auto" w:fill="EDEDED" w:themeFill="accent3" w:themeFillTint="33"/>
            <w:vAlign w:val="center"/>
          </w:tcPr>
          <w:p w14:paraId="6F9CBBF8" w14:textId="77777777" w:rsidR="001436C0" w:rsidRPr="00B94CAA" w:rsidRDefault="001436C0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ـــ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6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</w:p>
        </w:tc>
        <w:tc>
          <w:tcPr>
            <w:tcW w:w="844" w:type="pct"/>
            <w:shd w:val="clear" w:color="auto" w:fill="EDEDED" w:themeFill="accent3" w:themeFillTint="33"/>
            <w:vAlign w:val="center"/>
          </w:tcPr>
          <w:p w14:paraId="6AE40D88" w14:textId="77777777" w:rsidR="001436C0" w:rsidRPr="00B94CAA" w:rsidRDefault="001436C0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9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ـــ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13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</w:p>
        </w:tc>
        <w:tc>
          <w:tcPr>
            <w:tcW w:w="881" w:type="pct"/>
            <w:shd w:val="clear" w:color="auto" w:fill="EDEDED" w:themeFill="accent3" w:themeFillTint="33"/>
            <w:vAlign w:val="center"/>
          </w:tcPr>
          <w:p w14:paraId="49E7FEBC" w14:textId="77777777" w:rsidR="001436C0" w:rsidRPr="00B94CAA" w:rsidRDefault="001436C0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16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ـــ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20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</w:p>
        </w:tc>
        <w:tc>
          <w:tcPr>
            <w:tcW w:w="794" w:type="pct"/>
            <w:vMerge/>
            <w:shd w:val="clear" w:color="auto" w:fill="EDEDED" w:themeFill="accent3" w:themeFillTint="33"/>
            <w:vAlign w:val="center"/>
          </w:tcPr>
          <w:p w14:paraId="64245487" w14:textId="77777777" w:rsidR="001436C0" w:rsidRPr="00B94CAA" w:rsidRDefault="001436C0" w:rsidP="004E5D9B">
            <w:pPr>
              <w:rPr>
                <w:rFonts w:ascii="Calibri" w:eastAsia="Calibri" w:hAnsi="Calibri"/>
                <w:sz w:val="28"/>
                <w:szCs w:val="28"/>
                <w:rtl/>
              </w:rPr>
            </w:pPr>
          </w:p>
        </w:tc>
      </w:tr>
      <w:tr w:rsidR="007A4B71" w:rsidRPr="00765F78" w14:paraId="360B4A8E" w14:textId="77777777" w:rsidTr="001A714D">
        <w:trPr>
          <w:trHeight w:val="1334"/>
          <w:jc w:val="center"/>
        </w:trPr>
        <w:tc>
          <w:tcPr>
            <w:tcW w:w="827" w:type="pct"/>
            <w:shd w:val="clear" w:color="ECECEC" w:fill="auto"/>
            <w:vAlign w:val="center"/>
          </w:tcPr>
          <w:p w14:paraId="28B9AAD9" w14:textId="77777777" w:rsidR="007A4B71" w:rsidRPr="00E0234E" w:rsidRDefault="007A4B71" w:rsidP="007A4B71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rtl/>
                <w:lang w:eastAsia="ar-SA"/>
              </w:rPr>
            </w:pPr>
            <w:r w:rsidRPr="00E0234E">
              <w:rPr>
                <w:rFonts w:ascii="Times New Roman" w:eastAsia="Times New Roman" w:hAnsi="Times New Roman" w:cs="Times New Roman" w:hint="cs"/>
                <w:b/>
                <w:bCs/>
                <w:noProof/>
                <w:sz w:val="18"/>
                <w:szCs w:val="18"/>
                <w:rtl/>
                <w:lang w:eastAsia="ar-SA"/>
              </w:rPr>
              <w:t>اختبار الفترة الثانية</w:t>
            </w:r>
          </w:p>
          <w:p w14:paraId="75DBFD01" w14:textId="77777777" w:rsidR="007A4B71" w:rsidRPr="00E0234E" w:rsidRDefault="007A4B71" w:rsidP="007A4B71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rtl/>
                <w:lang w:eastAsia="ar-SA"/>
              </w:rPr>
            </w:pPr>
            <w:r w:rsidRPr="00E0234E">
              <w:rPr>
                <w:rFonts w:ascii="Times New Roman" w:eastAsia="Times New Roman" w:hAnsi="Times New Roman" w:cs="Times New Roman" w:hint="cs"/>
                <w:b/>
                <w:bCs/>
                <w:noProof/>
                <w:sz w:val="18"/>
                <w:szCs w:val="18"/>
                <w:rtl/>
                <w:lang w:eastAsia="ar-SA"/>
              </w:rPr>
              <w:t xml:space="preserve">تفسير سورة الأنفال من ( 24 ـ 29 ) </w:t>
            </w:r>
          </w:p>
          <w:p w14:paraId="7E757F1B" w14:textId="1385F5B8" w:rsidR="007A4B71" w:rsidRPr="00D72F37" w:rsidRDefault="007A4B71" w:rsidP="007A4B71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E0234E">
              <w:rPr>
                <w:rFonts w:ascii="Times New Roman" w:eastAsia="Times New Roman" w:hAnsi="Times New Roman" w:cs="Times New Roman" w:hint="cs"/>
                <w:b/>
                <w:bCs/>
                <w:noProof/>
                <w:sz w:val="18"/>
                <w:szCs w:val="18"/>
                <w:rtl/>
                <w:lang w:eastAsia="ar-SA"/>
              </w:rPr>
              <w:t xml:space="preserve"> التعلم التعاوني</w:t>
            </w:r>
          </w:p>
        </w:tc>
        <w:tc>
          <w:tcPr>
            <w:tcW w:w="827" w:type="pct"/>
            <w:shd w:val="clear" w:color="ECECEC" w:fill="auto"/>
            <w:vAlign w:val="center"/>
          </w:tcPr>
          <w:p w14:paraId="78E4DE2E" w14:textId="77777777" w:rsidR="007A4B71" w:rsidRPr="00E0234E" w:rsidRDefault="007A4B71" w:rsidP="007A4B71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rtl/>
                <w:lang w:eastAsia="ar-SA"/>
              </w:rPr>
            </w:pPr>
            <w:r w:rsidRPr="00E0234E">
              <w:rPr>
                <w:rFonts w:ascii="Times New Roman" w:eastAsia="Times New Roman" w:hAnsi="Times New Roman" w:cs="Times New Roman" w:hint="cs"/>
                <w:b/>
                <w:bCs/>
                <w:noProof/>
                <w:sz w:val="18"/>
                <w:szCs w:val="18"/>
                <w:rtl/>
                <w:lang w:eastAsia="ar-SA"/>
              </w:rPr>
              <w:t xml:space="preserve">تفسير سورة الأعراف  من ( 19 ـ 25 ) </w:t>
            </w:r>
          </w:p>
          <w:p w14:paraId="7F2C8F41" w14:textId="77777777" w:rsidR="007A4B71" w:rsidRPr="00E0234E" w:rsidRDefault="007A4B71" w:rsidP="007A4B71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rtl/>
                <w:lang w:eastAsia="ar-SA"/>
              </w:rPr>
            </w:pPr>
            <w:r w:rsidRPr="00E0234E">
              <w:rPr>
                <w:rFonts w:ascii="Times New Roman" w:eastAsia="Times New Roman" w:hAnsi="Times New Roman" w:cs="Times New Roman" w:hint="cs"/>
                <w:b/>
                <w:bCs/>
                <w:noProof/>
                <w:sz w:val="18"/>
                <w:szCs w:val="18"/>
                <w:rtl/>
                <w:lang w:eastAsia="ar-SA"/>
              </w:rPr>
              <w:t xml:space="preserve">تفسير سورة الأعراف من( 199 ـ 206 ) </w:t>
            </w:r>
          </w:p>
          <w:p w14:paraId="7C9A26FD" w14:textId="6B80BD40" w:rsidR="007A4B71" w:rsidRPr="00D72F37" w:rsidRDefault="007A4B71" w:rsidP="007A4B71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E0234E">
              <w:rPr>
                <w:rFonts w:ascii="Times New Roman" w:eastAsia="Times New Roman" w:hAnsi="Times New Roman" w:cs="Times New Roman" w:hint="cs"/>
                <w:b/>
                <w:bCs/>
                <w:noProof/>
                <w:sz w:val="18"/>
                <w:szCs w:val="18"/>
                <w:rtl/>
                <w:lang w:eastAsia="ar-SA"/>
              </w:rPr>
              <w:t>التعلم التعاوني</w:t>
            </w:r>
          </w:p>
        </w:tc>
        <w:tc>
          <w:tcPr>
            <w:tcW w:w="827" w:type="pct"/>
            <w:shd w:val="clear" w:color="ECECEC" w:fill="auto"/>
            <w:vAlign w:val="center"/>
          </w:tcPr>
          <w:p w14:paraId="430437C4" w14:textId="77777777" w:rsidR="007A4B71" w:rsidRPr="00E0234E" w:rsidRDefault="007A4B71" w:rsidP="007A4B71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rtl/>
                <w:lang w:eastAsia="ar-SA"/>
              </w:rPr>
            </w:pPr>
            <w:r w:rsidRPr="00E0234E">
              <w:rPr>
                <w:rFonts w:ascii="Times New Roman" w:eastAsia="Times New Roman" w:hAnsi="Times New Roman" w:cs="Times New Roman" w:hint="cs"/>
                <w:b/>
                <w:bCs/>
                <w:noProof/>
                <w:sz w:val="18"/>
                <w:szCs w:val="18"/>
                <w:rtl/>
                <w:lang w:eastAsia="ar-SA"/>
              </w:rPr>
              <w:t xml:space="preserve">تفسير سورة الأنعام من ( 12 ـ 20 ) </w:t>
            </w:r>
          </w:p>
          <w:p w14:paraId="13DC431B" w14:textId="77777777" w:rsidR="007A4B71" w:rsidRPr="00E0234E" w:rsidRDefault="007A4B71" w:rsidP="007A4B71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rtl/>
                <w:lang w:eastAsia="ar-SA"/>
              </w:rPr>
            </w:pPr>
            <w:r w:rsidRPr="00E0234E">
              <w:rPr>
                <w:rFonts w:ascii="Times New Roman" w:eastAsia="Times New Roman" w:hAnsi="Times New Roman" w:cs="Times New Roman" w:hint="cs"/>
                <w:b/>
                <w:bCs/>
                <w:noProof/>
                <w:sz w:val="18"/>
                <w:szCs w:val="18"/>
                <w:rtl/>
                <w:lang w:eastAsia="ar-SA"/>
              </w:rPr>
              <w:t xml:space="preserve">تفسير سورة الأنعام من ( 12 ـ 20 ) </w:t>
            </w:r>
          </w:p>
          <w:p w14:paraId="040721AD" w14:textId="77777777" w:rsidR="007A4B71" w:rsidRPr="00E0234E" w:rsidRDefault="007A4B71" w:rsidP="007A4B71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rtl/>
                <w:lang w:eastAsia="ar-SA"/>
              </w:rPr>
            </w:pPr>
            <w:r w:rsidRPr="00E0234E">
              <w:rPr>
                <w:rFonts w:ascii="Times New Roman" w:eastAsia="Times New Roman" w:hAnsi="Times New Roman" w:cs="Times New Roman" w:hint="cs"/>
                <w:b/>
                <w:bCs/>
                <w:noProof/>
                <w:sz w:val="18"/>
                <w:szCs w:val="18"/>
                <w:rtl/>
                <w:lang w:eastAsia="ar-SA"/>
              </w:rPr>
              <w:t xml:space="preserve">مراجعة عامة على المنهج </w:t>
            </w:r>
          </w:p>
          <w:p w14:paraId="40D6C59A" w14:textId="20A3AC89" w:rsidR="007A4B71" w:rsidRPr="00D72F37" w:rsidRDefault="007A4B71" w:rsidP="007A4B71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E0234E">
              <w:rPr>
                <w:rFonts w:ascii="Times New Roman" w:eastAsia="Times New Roman" w:hAnsi="Times New Roman" w:cs="Times New Roman" w:hint="cs"/>
                <w:b/>
                <w:bCs/>
                <w:noProof/>
                <w:sz w:val="18"/>
                <w:szCs w:val="18"/>
                <w:rtl/>
                <w:lang w:eastAsia="ar-SA"/>
              </w:rPr>
              <w:t xml:space="preserve">التعلم التعاوني ـ العصف الذهني </w:t>
            </w:r>
          </w:p>
        </w:tc>
        <w:tc>
          <w:tcPr>
            <w:tcW w:w="1725" w:type="pct"/>
            <w:gridSpan w:val="2"/>
            <w:shd w:val="clear" w:color="auto" w:fill="auto"/>
            <w:vAlign w:val="center"/>
          </w:tcPr>
          <w:p w14:paraId="0A676B02" w14:textId="77777777" w:rsidR="007A4B71" w:rsidRPr="004E5D9B" w:rsidRDefault="007A4B71" w:rsidP="007A4B71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4E5D9B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اختبارات الفصل الدراسي الأول</w:t>
            </w:r>
          </w:p>
        </w:tc>
        <w:tc>
          <w:tcPr>
            <w:tcW w:w="794" w:type="pct"/>
            <w:vMerge/>
            <w:shd w:val="clear" w:color="auto" w:fill="auto"/>
            <w:vAlign w:val="center"/>
          </w:tcPr>
          <w:p w14:paraId="3C80D8D5" w14:textId="77777777" w:rsidR="007A4B71" w:rsidRPr="004E5D9B" w:rsidRDefault="007A4B71" w:rsidP="007A4B71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</w:p>
        </w:tc>
      </w:tr>
    </w:tbl>
    <w:p w14:paraId="6A3807FE" w14:textId="77777777" w:rsidR="00BB6D7A" w:rsidRDefault="00BB6D7A" w:rsidP="00BB6D7A">
      <w:pPr>
        <w:rPr>
          <w:rtl/>
        </w:rPr>
      </w:pPr>
    </w:p>
    <w:tbl>
      <w:tblPr>
        <w:tblStyle w:val="6-5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533"/>
        <w:gridCol w:w="285"/>
        <w:gridCol w:w="4248"/>
        <w:gridCol w:w="236"/>
        <w:gridCol w:w="4279"/>
      </w:tblGrid>
      <w:tr w:rsidR="00F84F72" w14:paraId="364DD28F" w14:textId="77777777" w:rsidTr="00F84F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3" w:type="dxa"/>
          </w:tcPr>
          <w:p w14:paraId="02979662" w14:textId="77777777" w:rsidR="00F84F72" w:rsidRPr="00F84F72" w:rsidRDefault="00F84F72" w:rsidP="00BB6D7A">
            <w:pPr>
              <w:rPr>
                <w:rFonts w:ascii="Times New Roman" w:hAnsi="Times New Roman" w:cs="PT Bold Heading"/>
                <w:b w:val="0"/>
                <w:bCs w:val="0"/>
                <w:color w:val="002060"/>
                <w:sz w:val="18"/>
                <w:szCs w:val="18"/>
                <w:rtl/>
              </w:rPr>
            </w:pPr>
            <w:r w:rsidRPr="00F84F72">
              <w:rPr>
                <w:rFonts w:ascii="Times New Roman" w:hAnsi="Times New Roman" w:cs="PT Bold Heading" w:hint="cs"/>
                <w:b w:val="0"/>
                <w:bCs w:val="0"/>
                <w:color w:val="002060"/>
                <w:sz w:val="18"/>
                <w:szCs w:val="18"/>
                <w:rtl/>
              </w:rPr>
              <w:t>معلم المادة</w:t>
            </w:r>
          </w:p>
        </w:tc>
        <w:tc>
          <w:tcPr>
            <w:tcW w:w="285" w:type="dxa"/>
            <w:vMerge w:val="restart"/>
            <w:tcBorders>
              <w:top w:val="nil"/>
              <w:bottom w:val="nil"/>
              <w:right w:val="single" w:sz="4" w:space="0" w:color="BDD6EE" w:themeColor="accent5" w:themeTint="66"/>
            </w:tcBorders>
          </w:tcPr>
          <w:p w14:paraId="0C70F1CA" w14:textId="77777777" w:rsidR="00F84F72" w:rsidRDefault="00F84F72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48" w:type="dxa"/>
            <w:tcBorders>
              <w:left w:val="single" w:sz="4" w:space="0" w:color="BDD6EE" w:themeColor="accent5" w:themeTint="66"/>
            </w:tcBorders>
          </w:tcPr>
          <w:p w14:paraId="63F89119" w14:textId="77777777" w:rsidR="00F84F72" w:rsidRPr="00F84F72" w:rsidRDefault="00F84F72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PT Bold Heading"/>
                <w:b w:val="0"/>
                <w:bCs w:val="0"/>
                <w:color w:val="002060"/>
                <w:sz w:val="18"/>
                <w:szCs w:val="18"/>
                <w:rtl/>
              </w:rPr>
            </w:pPr>
            <w:r w:rsidRPr="00F84F72">
              <w:rPr>
                <w:rFonts w:ascii="Times New Roman" w:hAnsi="Times New Roman" w:cs="PT Bold Heading" w:hint="cs"/>
                <w:b w:val="0"/>
                <w:bCs w:val="0"/>
                <w:color w:val="002060"/>
                <w:sz w:val="18"/>
                <w:szCs w:val="18"/>
                <w:rtl/>
              </w:rPr>
              <w:t>المشرف التربوي</w:t>
            </w:r>
          </w:p>
        </w:tc>
        <w:tc>
          <w:tcPr>
            <w:tcW w:w="236" w:type="dxa"/>
            <w:vMerge w:val="restart"/>
            <w:tcBorders>
              <w:top w:val="nil"/>
              <w:bottom w:val="nil"/>
              <w:right w:val="single" w:sz="4" w:space="0" w:color="BDD6EE" w:themeColor="accent5" w:themeTint="66"/>
            </w:tcBorders>
          </w:tcPr>
          <w:p w14:paraId="51E35E30" w14:textId="77777777" w:rsidR="00F84F72" w:rsidRDefault="00F84F72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78" w:type="dxa"/>
            <w:tcBorders>
              <w:left w:val="single" w:sz="4" w:space="0" w:color="BDD6EE" w:themeColor="accent5" w:themeTint="66"/>
            </w:tcBorders>
          </w:tcPr>
          <w:p w14:paraId="1AA13A7F" w14:textId="77777777" w:rsidR="00F84F72" w:rsidRPr="00F84F72" w:rsidRDefault="00F84F72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PT Bold Heading"/>
                <w:b w:val="0"/>
                <w:bCs w:val="0"/>
                <w:color w:val="002060"/>
                <w:sz w:val="18"/>
                <w:szCs w:val="18"/>
                <w:rtl/>
              </w:rPr>
            </w:pPr>
            <w:r w:rsidRPr="00F84F72">
              <w:rPr>
                <w:rFonts w:ascii="Times New Roman" w:hAnsi="Times New Roman" w:cs="PT Bold Heading" w:hint="cs"/>
                <w:b w:val="0"/>
                <w:bCs w:val="0"/>
                <w:color w:val="002060"/>
                <w:sz w:val="18"/>
                <w:szCs w:val="18"/>
                <w:rtl/>
              </w:rPr>
              <w:t>قائد المدرسة</w:t>
            </w:r>
          </w:p>
        </w:tc>
      </w:tr>
      <w:tr w:rsidR="00F84F72" w14:paraId="5A6636C5" w14:textId="77777777" w:rsidTr="00F84F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3" w:type="dxa"/>
          </w:tcPr>
          <w:p w14:paraId="6293892B" w14:textId="77777777" w:rsidR="00F84F72" w:rsidRDefault="00F84F72" w:rsidP="00BB6D7A">
            <w:pPr>
              <w:rPr>
                <w:rtl/>
              </w:rPr>
            </w:pPr>
          </w:p>
        </w:tc>
        <w:tc>
          <w:tcPr>
            <w:tcW w:w="285" w:type="dxa"/>
            <w:vMerge/>
            <w:tcBorders>
              <w:bottom w:val="nil"/>
              <w:right w:val="single" w:sz="4" w:space="0" w:color="BDD6EE" w:themeColor="accent5" w:themeTint="66"/>
            </w:tcBorders>
          </w:tcPr>
          <w:p w14:paraId="510232ED" w14:textId="77777777" w:rsidR="00F84F72" w:rsidRDefault="00F84F72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48" w:type="dxa"/>
            <w:tcBorders>
              <w:left w:val="single" w:sz="4" w:space="0" w:color="BDD6EE" w:themeColor="accent5" w:themeTint="66"/>
            </w:tcBorders>
          </w:tcPr>
          <w:p w14:paraId="5C68950C" w14:textId="77777777" w:rsidR="00F84F72" w:rsidRDefault="00F84F72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236" w:type="dxa"/>
            <w:vMerge/>
            <w:tcBorders>
              <w:bottom w:val="nil"/>
              <w:right w:val="single" w:sz="4" w:space="0" w:color="BDD6EE" w:themeColor="accent5" w:themeTint="66"/>
            </w:tcBorders>
          </w:tcPr>
          <w:p w14:paraId="332ADD3A" w14:textId="77777777" w:rsidR="00F84F72" w:rsidRDefault="00F84F72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79" w:type="dxa"/>
            <w:tcBorders>
              <w:left w:val="single" w:sz="4" w:space="0" w:color="BDD6EE" w:themeColor="accent5" w:themeTint="66"/>
            </w:tcBorders>
          </w:tcPr>
          <w:p w14:paraId="0E75DB2E" w14:textId="77777777" w:rsidR="00F84F72" w:rsidRDefault="00F84F72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</w:tr>
    </w:tbl>
    <w:p w14:paraId="1E501336" w14:textId="77777777" w:rsidR="004B6BC6" w:rsidRDefault="004B6BC6" w:rsidP="00954EC6">
      <w:pPr>
        <w:jc w:val="both"/>
        <w:rPr>
          <w:rtl/>
        </w:rPr>
      </w:pPr>
    </w:p>
    <w:sectPr w:rsidR="004B6BC6" w:rsidSect="00954EC6">
      <w:headerReference w:type="default" r:id="rId7"/>
      <w:footerReference w:type="default" r:id="rId8"/>
      <w:pgSz w:w="15840" w:h="12240" w:orient="landscape"/>
      <w:pgMar w:top="567" w:right="567" w:bottom="567" w:left="567" w:header="720" w:footer="252" w:gutter="0"/>
      <w:pgBorders w:offsetFrom="page">
        <w:top w:val="twistedLines2" w:sz="18" w:space="24" w:color="002060"/>
        <w:left w:val="twistedLines2" w:sz="18" w:space="24" w:color="002060"/>
        <w:bottom w:val="twistedLines2" w:sz="18" w:space="24" w:color="002060"/>
        <w:right w:val="twistedLines2" w:sz="18" w:space="24" w:color="00206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181542" w14:textId="77777777" w:rsidR="005C20D8" w:rsidRDefault="005C20D8" w:rsidP="00F771FC">
      <w:r>
        <w:separator/>
      </w:r>
    </w:p>
  </w:endnote>
  <w:endnote w:type="continuationSeparator" w:id="0">
    <w:p w14:paraId="4F64EF6B" w14:textId="77777777" w:rsidR="005C20D8" w:rsidRDefault="005C20D8" w:rsidP="00F77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756FBE" w14:textId="77777777" w:rsidR="00954EC6" w:rsidRPr="00954EC6" w:rsidRDefault="00954EC6" w:rsidP="00954EC6">
    <w:pPr>
      <w:pStyle w:val="a4"/>
      <w:bidi w:val="0"/>
      <w:jc w:val="both"/>
      <w:rPr>
        <w:b/>
        <w:bCs/>
        <w:sz w:val="18"/>
        <w:szCs w:val="18"/>
      </w:rPr>
    </w:pPr>
    <w:r>
      <w:rPr>
        <w:b/>
        <w:bCs/>
        <w:sz w:val="18"/>
        <w:szCs w:val="18"/>
      </w:rPr>
      <w:t xml:space="preserve">        </w:t>
    </w:r>
    <w:r w:rsidRPr="00954EC6">
      <w:rPr>
        <w:b/>
        <w:bCs/>
        <w:color w:val="0070C0"/>
        <w:sz w:val="18"/>
        <w:szCs w:val="18"/>
      </w:rPr>
      <w:t>Edited by: Edudox.net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402892" w14:textId="77777777" w:rsidR="005C20D8" w:rsidRDefault="005C20D8" w:rsidP="00F771FC">
      <w:r>
        <w:separator/>
      </w:r>
    </w:p>
  </w:footnote>
  <w:footnote w:type="continuationSeparator" w:id="0">
    <w:p w14:paraId="36609720" w14:textId="77777777" w:rsidR="005C20D8" w:rsidRDefault="005C20D8" w:rsidP="00F771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DB6594" w14:textId="77777777" w:rsidR="00F771FC" w:rsidRPr="00F771FC" w:rsidRDefault="00D74EBF" w:rsidP="00F771FC">
    <w:pPr>
      <w:rPr>
        <w:rFonts w:asciiTheme="majorBidi" w:hAnsiTheme="majorBidi" w:cstheme="majorBidi"/>
        <w:b/>
        <w:bCs/>
        <w:sz w:val="24"/>
        <w:szCs w:val="24"/>
        <w:rtl/>
      </w:rPr>
    </w:pPr>
    <w:r>
      <w:rPr>
        <w:rFonts w:hint="cs"/>
        <w:noProof/>
        <w:rtl/>
        <w:lang w:val="ar-SA"/>
      </w:rPr>
      <w:drawing>
        <wp:anchor distT="0" distB="0" distL="114300" distR="114300" simplePos="0" relativeHeight="251661312" behindDoc="1" locked="0" layoutInCell="1" allowOverlap="1" wp14:anchorId="02416016" wp14:editId="210FF054">
          <wp:simplePos x="0" y="0"/>
          <wp:positionH relativeFrom="column">
            <wp:posOffset>490220</wp:posOffset>
          </wp:positionH>
          <wp:positionV relativeFrom="paragraph">
            <wp:posOffset>96824</wp:posOffset>
          </wp:positionV>
          <wp:extent cx="699770" cy="508635"/>
          <wp:effectExtent l="0" t="0" r="5080" b="5715"/>
          <wp:wrapNone/>
          <wp:docPr id="37" name="صورة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OELogo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9770" cy="508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cs"/>
        <w:noProof/>
        <w:rtl/>
        <w:lang w:val="ar-SA"/>
      </w:rPr>
      <w:drawing>
        <wp:anchor distT="0" distB="0" distL="114300" distR="114300" simplePos="0" relativeHeight="251659264" behindDoc="1" locked="0" layoutInCell="1" allowOverlap="1" wp14:anchorId="7B83932B" wp14:editId="01B1C280">
          <wp:simplePos x="0" y="0"/>
          <wp:positionH relativeFrom="column">
            <wp:posOffset>8028305</wp:posOffset>
          </wp:positionH>
          <wp:positionV relativeFrom="paragraph">
            <wp:posOffset>73660</wp:posOffset>
          </wp:positionV>
          <wp:extent cx="700405" cy="568325"/>
          <wp:effectExtent l="0" t="0" r="4445" b="0"/>
          <wp:wrapNone/>
          <wp:docPr id="38" name="صورة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OELogo2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0405" cy="568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771FC" w:rsidRPr="00F771FC">
      <w:rPr>
        <w:rFonts w:asciiTheme="majorBidi" w:hAnsiTheme="majorBidi" w:cstheme="majorBidi"/>
        <w:b/>
        <w:bCs/>
        <w:sz w:val="24"/>
        <w:szCs w:val="24"/>
        <w:rtl/>
      </w:rPr>
      <w:t>المملكة العربية السعودية</w:t>
    </w:r>
  </w:p>
  <w:p w14:paraId="68D4CE08" w14:textId="77777777" w:rsidR="00F771FC" w:rsidRPr="00F771FC" w:rsidRDefault="00F771FC" w:rsidP="00F771FC">
    <w:pPr>
      <w:rPr>
        <w:rFonts w:asciiTheme="majorBidi" w:hAnsiTheme="majorBidi" w:cstheme="majorBidi"/>
        <w:b/>
        <w:bCs/>
        <w:sz w:val="24"/>
        <w:szCs w:val="24"/>
      </w:rPr>
    </w:pPr>
    <w:r w:rsidRPr="00F771FC">
      <w:rPr>
        <w:rFonts w:asciiTheme="majorBidi" w:hAnsiTheme="majorBidi" w:cstheme="majorBidi"/>
        <w:b/>
        <w:bCs/>
        <w:sz w:val="24"/>
        <w:szCs w:val="24"/>
        <w:rtl/>
      </w:rPr>
      <w:t>وزارة التعليم</w:t>
    </w:r>
  </w:p>
  <w:p w14:paraId="46F0FEFE" w14:textId="77777777" w:rsidR="00F771FC" w:rsidRPr="00F771FC" w:rsidRDefault="00F771FC" w:rsidP="00F771FC">
    <w:pPr>
      <w:rPr>
        <w:rFonts w:asciiTheme="majorBidi" w:hAnsiTheme="majorBidi" w:cstheme="majorBidi"/>
        <w:b/>
        <w:bCs/>
        <w:sz w:val="24"/>
        <w:szCs w:val="24"/>
      </w:rPr>
    </w:pPr>
    <w:r w:rsidRPr="00F771FC">
      <w:rPr>
        <w:rFonts w:asciiTheme="majorBidi" w:hAnsiTheme="majorBidi" w:cstheme="majorBidi"/>
        <w:b/>
        <w:bCs/>
        <w:sz w:val="24"/>
        <w:szCs w:val="24"/>
        <w:rtl/>
      </w:rPr>
      <w:t>الإدارة العامة للتعليم بمنطقة</w:t>
    </w:r>
    <w:r w:rsidRPr="00F771FC">
      <w:rPr>
        <w:rFonts w:hint="cs"/>
        <w:noProof/>
        <w:rtl/>
        <w:lang w:val="ar-SA"/>
      </w:rPr>
      <w:t xml:space="preserve"> </w:t>
    </w:r>
  </w:p>
  <w:p w14:paraId="26733A4E" w14:textId="77777777" w:rsidR="00F771FC" w:rsidRDefault="00F771FC" w:rsidP="00F771FC">
    <w:pPr>
      <w:rPr>
        <w:rFonts w:asciiTheme="majorBidi" w:hAnsiTheme="majorBidi" w:cstheme="majorBidi"/>
        <w:b/>
        <w:bCs/>
        <w:sz w:val="24"/>
        <w:szCs w:val="24"/>
        <w:rtl/>
      </w:rPr>
    </w:pPr>
    <w:r w:rsidRPr="00F771FC">
      <w:rPr>
        <w:rFonts w:asciiTheme="majorBidi" w:hAnsiTheme="majorBidi" w:cstheme="majorBidi"/>
        <w:b/>
        <w:bCs/>
        <w:sz w:val="24"/>
        <w:szCs w:val="24"/>
        <w:rtl/>
      </w:rPr>
      <w:t>مدرسة ...................................</w:t>
    </w:r>
  </w:p>
  <w:p w14:paraId="2D90889F" w14:textId="77777777" w:rsidR="00BB6D7A" w:rsidRPr="00F771FC" w:rsidRDefault="00BB6D7A" w:rsidP="00F771FC">
    <w:pPr>
      <w:rPr>
        <w:rFonts w:asciiTheme="majorBidi" w:hAnsiTheme="majorBidi" w:cstheme="majorBidi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14670B"/>
    <w:multiLevelType w:val="hybridMultilevel"/>
    <w:tmpl w:val="D0D642AE"/>
    <w:lvl w:ilvl="0" w:tplc="3698EE8A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C9533DD"/>
    <w:multiLevelType w:val="hybridMultilevel"/>
    <w:tmpl w:val="EAC4E070"/>
    <w:lvl w:ilvl="0" w:tplc="0409000F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" w15:restartNumberingAfterBreak="0">
    <w:nsid w:val="1FB760B4"/>
    <w:multiLevelType w:val="hybridMultilevel"/>
    <w:tmpl w:val="D0D642AE"/>
    <w:lvl w:ilvl="0" w:tplc="3698EE8A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0690895"/>
    <w:multiLevelType w:val="hybridMultilevel"/>
    <w:tmpl w:val="09D0C6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0B5E02"/>
    <w:multiLevelType w:val="hybridMultilevel"/>
    <w:tmpl w:val="54DC0E62"/>
    <w:lvl w:ilvl="0" w:tplc="150A998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C47CEF"/>
    <w:multiLevelType w:val="hybridMultilevel"/>
    <w:tmpl w:val="5BAA1C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FC57B3"/>
    <w:multiLevelType w:val="hybridMultilevel"/>
    <w:tmpl w:val="36CA50D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AF72DA"/>
    <w:multiLevelType w:val="hybridMultilevel"/>
    <w:tmpl w:val="9A0C3A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CB6FA5"/>
    <w:multiLevelType w:val="hybridMultilevel"/>
    <w:tmpl w:val="802CADBA"/>
    <w:lvl w:ilvl="0" w:tplc="6D3AA21C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4F0531D2"/>
    <w:multiLevelType w:val="hybridMultilevel"/>
    <w:tmpl w:val="D4DED10C"/>
    <w:lvl w:ilvl="0" w:tplc="2F4827A8">
      <w:start w:val="32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543274B"/>
    <w:multiLevelType w:val="hybridMultilevel"/>
    <w:tmpl w:val="CBF04786"/>
    <w:lvl w:ilvl="0" w:tplc="0409000F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1" w15:restartNumberingAfterBreak="0">
    <w:nsid w:val="572C6C01"/>
    <w:multiLevelType w:val="hybridMultilevel"/>
    <w:tmpl w:val="CEBA477C"/>
    <w:lvl w:ilvl="0" w:tplc="0409000F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2" w15:restartNumberingAfterBreak="0">
    <w:nsid w:val="660F1FFF"/>
    <w:multiLevelType w:val="hybridMultilevel"/>
    <w:tmpl w:val="50041502"/>
    <w:lvl w:ilvl="0" w:tplc="A1362142">
      <w:start w:val="1"/>
      <w:numFmt w:val="decimal"/>
      <w:lvlText w:val="%1-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8"/>
  </w:num>
  <w:num w:numId="3">
    <w:abstractNumId w:val="12"/>
  </w:num>
  <w:num w:numId="4">
    <w:abstractNumId w:val="0"/>
  </w:num>
  <w:num w:numId="5">
    <w:abstractNumId w:val="2"/>
  </w:num>
  <w:num w:numId="6">
    <w:abstractNumId w:val="9"/>
  </w:num>
  <w:num w:numId="7">
    <w:abstractNumId w:val="3"/>
  </w:num>
  <w:num w:numId="8">
    <w:abstractNumId w:val="7"/>
  </w:num>
  <w:num w:numId="9">
    <w:abstractNumId w:val="10"/>
  </w:num>
  <w:num w:numId="10">
    <w:abstractNumId w:val="1"/>
  </w:num>
  <w:num w:numId="11">
    <w:abstractNumId w:val="11"/>
  </w:num>
  <w:num w:numId="12">
    <w:abstractNumId w:val="5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1FC"/>
    <w:rsid w:val="00001968"/>
    <w:rsid w:val="0003750C"/>
    <w:rsid w:val="00076A17"/>
    <w:rsid w:val="00077023"/>
    <w:rsid w:val="00134805"/>
    <w:rsid w:val="001436C0"/>
    <w:rsid w:val="00181F21"/>
    <w:rsid w:val="001A138E"/>
    <w:rsid w:val="001A714D"/>
    <w:rsid w:val="001A7BDD"/>
    <w:rsid w:val="001F3EDB"/>
    <w:rsid w:val="00222A4D"/>
    <w:rsid w:val="002266C8"/>
    <w:rsid w:val="0023032F"/>
    <w:rsid w:val="0024317F"/>
    <w:rsid w:val="00282D65"/>
    <w:rsid w:val="00287E1B"/>
    <w:rsid w:val="002C4C0A"/>
    <w:rsid w:val="002C7424"/>
    <w:rsid w:val="0030358E"/>
    <w:rsid w:val="00325084"/>
    <w:rsid w:val="003276B6"/>
    <w:rsid w:val="00392622"/>
    <w:rsid w:val="003A11D4"/>
    <w:rsid w:val="003B68BC"/>
    <w:rsid w:val="00411F5E"/>
    <w:rsid w:val="00425D86"/>
    <w:rsid w:val="00463E0A"/>
    <w:rsid w:val="00477C40"/>
    <w:rsid w:val="004B6BC6"/>
    <w:rsid w:val="004D0621"/>
    <w:rsid w:val="004E5C88"/>
    <w:rsid w:val="004E5D9B"/>
    <w:rsid w:val="005C20D8"/>
    <w:rsid w:val="005C2F4F"/>
    <w:rsid w:val="005C33A6"/>
    <w:rsid w:val="005C51A9"/>
    <w:rsid w:val="005D42A0"/>
    <w:rsid w:val="00655106"/>
    <w:rsid w:val="00681DC3"/>
    <w:rsid w:val="006C5DBF"/>
    <w:rsid w:val="00704945"/>
    <w:rsid w:val="00767710"/>
    <w:rsid w:val="007914C3"/>
    <w:rsid w:val="007A4B71"/>
    <w:rsid w:val="007E5096"/>
    <w:rsid w:val="007F30D9"/>
    <w:rsid w:val="00825A59"/>
    <w:rsid w:val="008465FD"/>
    <w:rsid w:val="00861F4B"/>
    <w:rsid w:val="00887D13"/>
    <w:rsid w:val="00896FA4"/>
    <w:rsid w:val="008F57FD"/>
    <w:rsid w:val="0091559F"/>
    <w:rsid w:val="00923994"/>
    <w:rsid w:val="00954EC6"/>
    <w:rsid w:val="009919BD"/>
    <w:rsid w:val="009A5815"/>
    <w:rsid w:val="009B063C"/>
    <w:rsid w:val="00A00D54"/>
    <w:rsid w:val="00A502F9"/>
    <w:rsid w:val="00A62C54"/>
    <w:rsid w:val="00A94753"/>
    <w:rsid w:val="00AB6012"/>
    <w:rsid w:val="00AD6955"/>
    <w:rsid w:val="00B303F6"/>
    <w:rsid w:val="00B94DDA"/>
    <w:rsid w:val="00B9696B"/>
    <w:rsid w:val="00B972D2"/>
    <w:rsid w:val="00BB6D7A"/>
    <w:rsid w:val="00BD0BFD"/>
    <w:rsid w:val="00BE52BF"/>
    <w:rsid w:val="00C228ED"/>
    <w:rsid w:val="00C538B1"/>
    <w:rsid w:val="00C63A7A"/>
    <w:rsid w:val="00CB03BC"/>
    <w:rsid w:val="00CC27D4"/>
    <w:rsid w:val="00CE6898"/>
    <w:rsid w:val="00CE6A45"/>
    <w:rsid w:val="00D0463B"/>
    <w:rsid w:val="00D169B5"/>
    <w:rsid w:val="00D72F37"/>
    <w:rsid w:val="00D74EBF"/>
    <w:rsid w:val="00D9513D"/>
    <w:rsid w:val="00D9622A"/>
    <w:rsid w:val="00DB1D50"/>
    <w:rsid w:val="00DB2321"/>
    <w:rsid w:val="00DC0C63"/>
    <w:rsid w:val="00DE2445"/>
    <w:rsid w:val="00DE76D5"/>
    <w:rsid w:val="00E17996"/>
    <w:rsid w:val="00E3353A"/>
    <w:rsid w:val="00E86330"/>
    <w:rsid w:val="00EF66EF"/>
    <w:rsid w:val="00F13CCC"/>
    <w:rsid w:val="00F771FC"/>
    <w:rsid w:val="00F84F72"/>
    <w:rsid w:val="00FA77BD"/>
    <w:rsid w:val="00FD3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E042DFE"/>
  <w15:chartTrackingRefBased/>
  <w15:docId w15:val="{E9A90A82-6FFE-4097-913D-0CEECFA15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Char"/>
    <w:uiPriority w:val="9"/>
    <w:unhideWhenUsed/>
    <w:qFormat/>
    <w:rsid w:val="00CE6A45"/>
    <w:pPr>
      <w:keepNext/>
      <w:spacing w:before="240" w:after="60" w:line="276" w:lineRule="auto"/>
      <w:jc w:val="left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9">
    <w:name w:val="heading 9"/>
    <w:basedOn w:val="a"/>
    <w:next w:val="a"/>
    <w:link w:val="9Char"/>
    <w:qFormat/>
    <w:rsid w:val="00CE6A45"/>
    <w:pPr>
      <w:spacing w:before="240" w:after="60"/>
      <w:jc w:val="left"/>
      <w:outlineLvl w:val="8"/>
    </w:pPr>
    <w:rPr>
      <w:rFonts w:ascii="Arial" w:eastAsia="Times New Roman" w:hAnsi="Arial" w:cs="Times New Roman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771FC"/>
    <w:pPr>
      <w:tabs>
        <w:tab w:val="center" w:pos="4680"/>
        <w:tab w:val="right" w:pos="9360"/>
      </w:tabs>
    </w:pPr>
  </w:style>
  <w:style w:type="character" w:customStyle="1" w:styleId="Char">
    <w:name w:val="رأس الصفحة Char"/>
    <w:basedOn w:val="a0"/>
    <w:link w:val="a3"/>
    <w:uiPriority w:val="99"/>
    <w:rsid w:val="00F771FC"/>
  </w:style>
  <w:style w:type="paragraph" w:styleId="a4">
    <w:name w:val="footer"/>
    <w:basedOn w:val="a"/>
    <w:link w:val="Char0"/>
    <w:uiPriority w:val="99"/>
    <w:unhideWhenUsed/>
    <w:rsid w:val="00F771FC"/>
    <w:pPr>
      <w:tabs>
        <w:tab w:val="center" w:pos="4680"/>
        <w:tab w:val="right" w:pos="9360"/>
      </w:tabs>
    </w:pPr>
  </w:style>
  <w:style w:type="character" w:customStyle="1" w:styleId="Char0">
    <w:name w:val="تذييل الصفحة Char"/>
    <w:basedOn w:val="a0"/>
    <w:link w:val="a4"/>
    <w:uiPriority w:val="99"/>
    <w:rsid w:val="00F771FC"/>
  </w:style>
  <w:style w:type="paragraph" w:customStyle="1" w:styleId="a5">
    <w:basedOn w:val="a"/>
    <w:next w:val="a3"/>
    <w:link w:val="Char1"/>
    <w:unhideWhenUsed/>
    <w:rsid w:val="00F771FC"/>
    <w:pPr>
      <w:tabs>
        <w:tab w:val="center" w:pos="4153"/>
        <w:tab w:val="right" w:pos="8306"/>
      </w:tabs>
      <w:jc w:val="left"/>
    </w:pPr>
  </w:style>
  <w:style w:type="character" w:customStyle="1" w:styleId="Char1">
    <w:name w:val="رأس صفحة Char"/>
    <w:basedOn w:val="a0"/>
    <w:link w:val="a5"/>
    <w:rsid w:val="00F771FC"/>
  </w:style>
  <w:style w:type="table" w:styleId="a6">
    <w:name w:val="Table Grid"/>
    <w:basedOn w:val="a1"/>
    <w:uiPriority w:val="39"/>
    <w:rsid w:val="00D74E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Subtitle"/>
    <w:basedOn w:val="a"/>
    <w:link w:val="Char2"/>
    <w:qFormat/>
    <w:rsid w:val="00BB6D7A"/>
    <w:pPr>
      <w:jc w:val="left"/>
    </w:pPr>
    <w:rPr>
      <w:rFonts w:ascii="Times New Roman" w:eastAsia="Times New Roman" w:hAnsi="Times New Roman" w:cs="Arial"/>
      <w:b/>
      <w:bCs/>
      <w:noProof/>
      <w:sz w:val="20"/>
      <w:szCs w:val="32"/>
      <w:lang w:eastAsia="ar-SA"/>
    </w:rPr>
  </w:style>
  <w:style w:type="character" w:customStyle="1" w:styleId="Char2">
    <w:name w:val="عنوان فرعي Char"/>
    <w:basedOn w:val="a0"/>
    <w:link w:val="a7"/>
    <w:rsid w:val="00BB6D7A"/>
    <w:rPr>
      <w:rFonts w:ascii="Times New Roman" w:eastAsia="Times New Roman" w:hAnsi="Times New Roman" w:cs="Arial"/>
      <w:b/>
      <w:bCs/>
      <w:noProof/>
      <w:sz w:val="20"/>
      <w:szCs w:val="32"/>
      <w:lang w:eastAsia="ar-SA"/>
    </w:rPr>
  </w:style>
  <w:style w:type="table" w:styleId="6-5">
    <w:name w:val="Grid Table 6 Colorful Accent 5"/>
    <w:basedOn w:val="a1"/>
    <w:uiPriority w:val="51"/>
    <w:rsid w:val="00F84F72"/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customStyle="1" w:styleId="a8">
    <w:basedOn w:val="a"/>
    <w:next w:val="a3"/>
    <w:unhideWhenUsed/>
    <w:rsid w:val="00A502F9"/>
    <w:pPr>
      <w:tabs>
        <w:tab w:val="center" w:pos="4153"/>
        <w:tab w:val="right" w:pos="8306"/>
      </w:tabs>
      <w:jc w:val="left"/>
    </w:pPr>
    <w:rPr>
      <w:rFonts w:ascii="Calibri" w:eastAsia="Calibri" w:hAnsi="Calibri" w:cs="Arial"/>
    </w:rPr>
  </w:style>
  <w:style w:type="character" w:styleId="a9">
    <w:name w:val="Emphasis"/>
    <w:qFormat/>
    <w:rsid w:val="00A502F9"/>
    <w:rPr>
      <w:i/>
      <w:iCs/>
    </w:rPr>
  </w:style>
  <w:style w:type="character" w:customStyle="1" w:styleId="9Char">
    <w:name w:val="عنوان 9 Char"/>
    <w:basedOn w:val="a0"/>
    <w:link w:val="9"/>
    <w:rsid w:val="00CE6A45"/>
    <w:rPr>
      <w:rFonts w:ascii="Arial" w:eastAsia="Times New Roman" w:hAnsi="Arial" w:cs="Times New Roman"/>
      <w:lang w:val="x-none" w:eastAsia="ar-SA"/>
    </w:rPr>
  </w:style>
  <w:style w:type="character" w:customStyle="1" w:styleId="3Char">
    <w:name w:val="عنوان 3 Char"/>
    <w:basedOn w:val="a0"/>
    <w:link w:val="3"/>
    <w:uiPriority w:val="9"/>
    <w:rsid w:val="00CE6A45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aa">
    <w:name w:val="List Paragraph"/>
    <w:basedOn w:val="a"/>
    <w:uiPriority w:val="34"/>
    <w:qFormat/>
    <w:rsid w:val="004E5C88"/>
    <w:pPr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">
    <w:basedOn w:val="a"/>
    <w:next w:val="a3"/>
    <w:unhideWhenUsed/>
    <w:rsid w:val="00AB6012"/>
    <w:pPr>
      <w:tabs>
        <w:tab w:val="center" w:pos="4153"/>
        <w:tab w:val="right" w:pos="8306"/>
      </w:tabs>
      <w:jc w:val="left"/>
    </w:pPr>
    <w:rPr>
      <w:rFonts w:ascii="Calibri" w:eastAsia="Calibri" w:hAnsi="Calibri" w:cs="Arial"/>
    </w:rPr>
  </w:style>
  <w:style w:type="paragraph" w:customStyle="1" w:styleId="ac">
    <w:name w:val="سرد الفقرات"/>
    <w:basedOn w:val="ad"/>
    <w:rsid w:val="00B94DDA"/>
    <w:pPr>
      <w:pBdr>
        <w:bottom w:val="single" w:sz="8" w:space="4" w:color="4F81BD"/>
      </w:pBdr>
      <w:spacing w:after="300"/>
      <w:jc w:val="left"/>
    </w:pPr>
    <w:rPr>
      <w:rFonts w:ascii="Cambria" w:eastAsia="Times New Roman" w:hAnsi="Cambria" w:cs="Times New Roman"/>
      <w:noProof/>
      <w:color w:val="17365D"/>
      <w:spacing w:val="5"/>
      <w:sz w:val="52"/>
      <w:szCs w:val="52"/>
      <w:lang w:eastAsia="ar-SA"/>
    </w:rPr>
  </w:style>
  <w:style w:type="paragraph" w:styleId="ad">
    <w:name w:val="Title"/>
    <w:basedOn w:val="a"/>
    <w:next w:val="a"/>
    <w:link w:val="Char3"/>
    <w:uiPriority w:val="10"/>
    <w:qFormat/>
    <w:rsid w:val="00B94DD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3">
    <w:name w:val="العنوان Char"/>
    <w:basedOn w:val="a0"/>
    <w:link w:val="ad"/>
    <w:uiPriority w:val="10"/>
    <w:rsid w:val="00B94D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ae">
    <w:basedOn w:val="a"/>
    <w:next w:val="a3"/>
    <w:unhideWhenUsed/>
    <w:rsid w:val="007914C3"/>
    <w:pPr>
      <w:tabs>
        <w:tab w:val="center" w:pos="4153"/>
        <w:tab w:val="right" w:pos="8306"/>
      </w:tabs>
      <w:jc w:val="left"/>
    </w:pPr>
    <w:rPr>
      <w:rFonts w:ascii="Calibri" w:eastAsia="Calibri" w:hAnsi="Calibri" w:cs="Arial"/>
    </w:rPr>
  </w:style>
  <w:style w:type="paragraph" w:styleId="af">
    <w:name w:val="Normal (Web)"/>
    <w:basedOn w:val="a"/>
    <w:uiPriority w:val="99"/>
    <w:unhideWhenUsed/>
    <w:rsid w:val="003A11D4"/>
    <w:pPr>
      <w:bidi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HmH</dc:creator>
  <cp:keywords/>
  <dc:description/>
  <cp:lastModifiedBy>Edudox.net</cp:lastModifiedBy>
  <cp:revision>2</cp:revision>
  <cp:lastPrinted>2018-08-09T19:45:00Z</cp:lastPrinted>
  <dcterms:created xsi:type="dcterms:W3CDTF">2018-08-09T23:35:00Z</dcterms:created>
  <dcterms:modified xsi:type="dcterms:W3CDTF">2018-08-09T23:35:00Z</dcterms:modified>
</cp:coreProperties>
</file>