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3CE74061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EE25E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</w:t>
            </w:r>
            <w:r w:rsidR="00725744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رياضيات </w:t>
            </w:r>
            <w:r w:rsidR="00E0534C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4</w:t>
            </w:r>
            <w:r w:rsidR="00704945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="00704945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ثانوي</w:t>
            </w:r>
            <w:r w:rsidR="008F57FD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 </w:t>
            </w:r>
            <w:r w:rsidR="00725744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مقررات</w:t>
            </w:r>
            <w:r w:rsidR="00425D86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 </w:t>
            </w:r>
            <w:r w:rsidR="00425D86">
              <w:rPr>
                <w:rFonts w:ascii="Times New Roman" w:hAnsi="Times New Roman" w:cs="Calibri"/>
                <w:color w:val="002060"/>
                <w:sz w:val="32"/>
                <w:szCs w:val="32"/>
                <w:rtl/>
              </w:rPr>
              <w:t>–</w:t>
            </w:r>
            <w:r w:rsidR="008F57FD">
              <w:rPr>
                <w:rFonts w:ascii="Times New Roman" w:hAnsi="Times New Roman" w:cs="Calibri" w:hint="cs"/>
                <w:color w:val="002060"/>
                <w:sz w:val="32"/>
                <w:szCs w:val="32"/>
                <w:rtl/>
              </w:rPr>
              <w:t xml:space="preserve"> </w:t>
            </w:r>
            <w:r w:rsidR="00E27354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مسار العلوم الطبيعية</w:t>
            </w:r>
            <w:r w:rsidR="00A94753" w:rsidRPr="008F57FD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 xml:space="preserve"> </w:t>
            </w:r>
            <w:r w:rsidR="00A94753" w:rsidRPr="00A94753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للعام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46"/>
        <w:gridCol w:w="2345"/>
        <w:gridCol w:w="2345"/>
        <w:gridCol w:w="2393"/>
        <w:gridCol w:w="2498"/>
        <w:gridCol w:w="2251"/>
      </w:tblGrid>
      <w:tr w:rsidR="004E5D9B" w:rsidRPr="00765F78" w14:paraId="66BAA124" w14:textId="77777777" w:rsidTr="001A714D">
        <w:trPr>
          <w:trHeight w:val="542"/>
          <w:jc w:val="center"/>
        </w:trPr>
        <w:tc>
          <w:tcPr>
            <w:tcW w:w="827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27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27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44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81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794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785DF6" w:rsidRPr="00CE6A45" w14:paraId="212D9317" w14:textId="77777777" w:rsidTr="004241E5">
        <w:trPr>
          <w:trHeight w:val="143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4D40BF58" w14:textId="77777777" w:rsidR="00E0534C" w:rsidRPr="00E0534C" w:rsidRDefault="00E0534C" w:rsidP="00E0534C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E0534C">
              <w:rPr>
                <w:rFonts w:ascii="Tahoma" w:hAnsi="Tahoma"/>
                <w:b/>
                <w:bCs/>
                <w:sz w:val="26"/>
                <w:szCs w:val="26"/>
                <w:rtl/>
              </w:rPr>
              <w:t>ضرب العبارات النسبية وقسمتها</w:t>
            </w:r>
          </w:p>
          <w:p w14:paraId="0CAC0647" w14:textId="47F97EA4" w:rsidR="00785DF6" w:rsidRPr="00E0534C" w:rsidRDefault="00E0534C" w:rsidP="00E0534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0534C">
              <w:rPr>
                <w:rFonts w:ascii="Tahoma" w:hAnsi="Tahoma"/>
                <w:b/>
                <w:bCs/>
                <w:sz w:val="26"/>
                <w:szCs w:val="26"/>
                <w:rtl/>
              </w:rPr>
              <w:t>جمع العبارات النسبية وطرحها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446C7D39" w14:textId="77777777" w:rsidR="00E0534C" w:rsidRPr="00E0534C" w:rsidRDefault="00E0534C" w:rsidP="00E0534C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E0534C">
              <w:rPr>
                <w:rFonts w:ascii="Tahoma" w:hAnsi="Tahoma"/>
                <w:b/>
                <w:bCs/>
                <w:sz w:val="26"/>
                <w:szCs w:val="26"/>
                <w:rtl/>
              </w:rPr>
              <w:t>تمثيل دوال المقلوب بيانيا</w:t>
            </w:r>
          </w:p>
          <w:p w14:paraId="3E798C50" w14:textId="110CBF2A" w:rsidR="00785DF6" w:rsidRPr="00E0534C" w:rsidRDefault="00E0534C" w:rsidP="00E0534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0534C">
              <w:rPr>
                <w:rFonts w:ascii="Tahoma" w:hAnsi="Tahoma"/>
                <w:b/>
                <w:bCs/>
                <w:sz w:val="26"/>
                <w:szCs w:val="26"/>
                <w:rtl/>
              </w:rPr>
              <w:t>تمثيل الدوال النسبية بيانيا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019EE195" w14:textId="77777777" w:rsidR="00E0534C" w:rsidRPr="00E0534C" w:rsidRDefault="00E0534C" w:rsidP="00E0534C">
            <w:pPr>
              <w:pStyle w:val="a3"/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E0534C">
              <w:rPr>
                <w:rFonts w:ascii="Tahoma" w:hAnsi="Tahoma"/>
                <w:b/>
                <w:bCs/>
                <w:sz w:val="26"/>
                <w:szCs w:val="26"/>
                <w:rtl/>
              </w:rPr>
              <w:t>دوال التغير</w:t>
            </w:r>
          </w:p>
          <w:p w14:paraId="4740BD43" w14:textId="77777777" w:rsidR="00E0534C" w:rsidRPr="00E0534C" w:rsidRDefault="00E0534C" w:rsidP="00E0534C">
            <w:pPr>
              <w:pStyle w:val="a3"/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E0534C">
              <w:rPr>
                <w:rFonts w:ascii="Tahoma" w:hAnsi="Tahoma"/>
                <w:b/>
                <w:bCs/>
                <w:sz w:val="26"/>
                <w:szCs w:val="26"/>
                <w:rtl/>
              </w:rPr>
              <w:t>حل المعادلات والمتباينات النسبية</w:t>
            </w:r>
          </w:p>
          <w:p w14:paraId="5808AD95" w14:textId="19A98CA8" w:rsidR="00785DF6" w:rsidRPr="00E0534C" w:rsidRDefault="00E0534C" w:rsidP="00E0534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0534C">
              <w:rPr>
                <w:rFonts w:ascii="Tahoma" w:hAnsi="Tahoma"/>
                <w:b/>
                <w:bCs/>
                <w:sz w:val="26"/>
                <w:szCs w:val="26"/>
                <w:rtl/>
              </w:rPr>
              <w:t>اختبار الفصل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22841EB2" w14:textId="77777777" w:rsidR="00E0534C" w:rsidRPr="00E0534C" w:rsidRDefault="00E0534C" w:rsidP="00E0534C">
            <w:pPr>
              <w:pStyle w:val="a3"/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E0534C">
              <w:rPr>
                <w:rFonts w:ascii="Tahoma" w:hAnsi="Tahoma"/>
                <w:b/>
                <w:bCs/>
                <w:sz w:val="26"/>
                <w:szCs w:val="26"/>
                <w:rtl/>
              </w:rPr>
              <w:t>المتتابعات بوصفها دوال</w:t>
            </w:r>
          </w:p>
          <w:p w14:paraId="5FF802C5" w14:textId="419A53B4" w:rsidR="00785DF6" w:rsidRPr="00E0534C" w:rsidRDefault="00E0534C" w:rsidP="00E0534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0534C">
              <w:rPr>
                <w:rFonts w:ascii="Tahoma" w:hAnsi="Tahoma"/>
                <w:b/>
                <w:bCs/>
                <w:sz w:val="26"/>
                <w:szCs w:val="26"/>
                <w:rtl/>
              </w:rPr>
              <w:t>المتتابعات والمتسلسلات الحسابية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488F3102" w14:textId="799D6F00" w:rsidR="00785DF6" w:rsidRPr="00E0534C" w:rsidRDefault="00E0534C" w:rsidP="00E2735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0534C">
              <w:rPr>
                <w:rFonts w:ascii="Tahoma" w:hAnsi="Tahoma"/>
                <w:b/>
                <w:bCs/>
                <w:sz w:val="26"/>
                <w:szCs w:val="26"/>
                <w:rtl/>
              </w:rPr>
              <w:t>المتتابعات والمتسلسلات الهندسية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5371BA79" w14:textId="77777777" w:rsidR="00E0534C" w:rsidRPr="00E0534C" w:rsidRDefault="00E0534C" w:rsidP="00E0534C">
            <w:pPr>
              <w:pStyle w:val="a3"/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E0534C">
              <w:rPr>
                <w:rFonts w:ascii="Tahoma" w:hAnsi="Tahoma"/>
                <w:b/>
                <w:bCs/>
                <w:sz w:val="26"/>
                <w:szCs w:val="26"/>
                <w:rtl/>
              </w:rPr>
              <w:t>نظرية ذات الحدين</w:t>
            </w:r>
          </w:p>
          <w:p w14:paraId="4D0B864E" w14:textId="77777777" w:rsidR="00E0534C" w:rsidRPr="00E0534C" w:rsidRDefault="00E0534C" w:rsidP="00E0534C">
            <w:pPr>
              <w:pStyle w:val="a3"/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E0534C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البرهان بالاستقراء الرياضى </w:t>
            </w:r>
          </w:p>
          <w:p w14:paraId="3857F3B7" w14:textId="4E2C29B7" w:rsidR="00785DF6" w:rsidRPr="00E0534C" w:rsidRDefault="00E0534C" w:rsidP="00E0534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0534C">
              <w:rPr>
                <w:rFonts w:ascii="Tahoma" w:hAnsi="Tahoma"/>
                <w:b/>
                <w:bCs/>
                <w:sz w:val="26"/>
                <w:szCs w:val="26"/>
                <w:rtl/>
              </w:rPr>
              <w:t>اختبار الفصل</w:t>
            </w:r>
          </w:p>
        </w:tc>
      </w:tr>
      <w:tr w:rsidR="004E5D9B" w:rsidRPr="00765F78" w14:paraId="0D41C4F4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794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94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785DF6" w:rsidRPr="00765F78" w14:paraId="54071198" w14:textId="77777777" w:rsidTr="00ED6D3F">
        <w:trPr>
          <w:trHeight w:val="1365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03A76BB8" w14:textId="230D32C4" w:rsidR="00785DF6" w:rsidRPr="00E0534C" w:rsidRDefault="00E0534C" w:rsidP="00E27354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E0534C">
              <w:rPr>
                <w:rFonts w:ascii="Tahoma" w:hAnsi="Tahoma"/>
                <w:b/>
                <w:bCs/>
                <w:sz w:val="26"/>
                <w:szCs w:val="26"/>
                <w:rtl/>
              </w:rPr>
              <w:t>تمثيل فضاء العينة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48DC1642" w14:textId="2A8082FF" w:rsidR="00785DF6" w:rsidRPr="00E0534C" w:rsidRDefault="00E0534C" w:rsidP="00E2735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0534C">
              <w:rPr>
                <w:rFonts w:ascii="Tahoma" w:hAnsi="Tahoma"/>
                <w:b/>
                <w:bCs/>
                <w:sz w:val="26"/>
                <w:szCs w:val="26"/>
                <w:rtl/>
              </w:rPr>
              <w:t>الاحتمال باستعمال التباديل والتوافيق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7491F558" w14:textId="77777777" w:rsidR="00E0534C" w:rsidRPr="00E0534C" w:rsidRDefault="00E0534C" w:rsidP="00E0534C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E0534C">
              <w:rPr>
                <w:rFonts w:ascii="Tahoma" w:hAnsi="Tahoma"/>
                <w:b/>
                <w:bCs/>
                <w:sz w:val="26"/>
                <w:szCs w:val="26"/>
                <w:rtl/>
              </w:rPr>
              <w:t>الاحتمال الهندسى</w:t>
            </w:r>
          </w:p>
          <w:p w14:paraId="3E4EC675" w14:textId="1E7E245C" w:rsidR="00785DF6" w:rsidRPr="00E0534C" w:rsidRDefault="00E0534C" w:rsidP="00E0534C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E0534C">
              <w:rPr>
                <w:rFonts w:ascii="Tahoma" w:hAnsi="Tahoma"/>
                <w:b/>
                <w:bCs/>
                <w:sz w:val="26"/>
                <w:szCs w:val="26"/>
                <w:rtl/>
              </w:rPr>
              <w:t>محاكاة مواقف واقعية</w:t>
            </w:r>
          </w:p>
        </w:tc>
        <w:tc>
          <w:tcPr>
            <w:tcW w:w="844" w:type="pct"/>
            <w:shd w:val="clear" w:color="ECECEC" w:fill="auto"/>
            <w:vAlign w:val="center"/>
          </w:tcPr>
          <w:p w14:paraId="6F20403B" w14:textId="6858FEC9" w:rsidR="00785DF6" w:rsidRPr="00E0534C" w:rsidRDefault="00E0534C" w:rsidP="00E2735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0534C">
              <w:rPr>
                <w:rFonts w:ascii="Tahoma" w:hAnsi="Tahoma"/>
                <w:b/>
                <w:bCs/>
                <w:sz w:val="26"/>
                <w:szCs w:val="26"/>
                <w:rtl/>
              </w:rPr>
              <w:t>احتمالات الحوادث المستقلة والحوادث غير المستقلة</w:t>
            </w:r>
          </w:p>
        </w:tc>
        <w:tc>
          <w:tcPr>
            <w:tcW w:w="881" w:type="pct"/>
            <w:shd w:val="clear" w:color="ECECEC" w:fill="auto"/>
            <w:vAlign w:val="center"/>
          </w:tcPr>
          <w:p w14:paraId="49FE4850" w14:textId="77777777" w:rsidR="00E0534C" w:rsidRPr="00E0534C" w:rsidRDefault="00E0534C" w:rsidP="00E0534C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E0534C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احتمالات الحوادث المتنافية </w:t>
            </w:r>
          </w:p>
          <w:p w14:paraId="434D0D72" w14:textId="3B291169" w:rsidR="00785DF6" w:rsidRPr="00E0534C" w:rsidRDefault="00E0534C" w:rsidP="00E0534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0534C">
              <w:rPr>
                <w:rFonts w:ascii="Tahoma" w:hAnsi="Tahoma"/>
                <w:b/>
                <w:bCs/>
                <w:sz w:val="26"/>
                <w:szCs w:val="26"/>
                <w:rtl/>
              </w:rPr>
              <w:t>اختبار الفصل</w:t>
            </w:r>
          </w:p>
        </w:tc>
        <w:tc>
          <w:tcPr>
            <w:tcW w:w="794" w:type="pct"/>
            <w:shd w:val="clear" w:color="ECECEC" w:fill="auto"/>
            <w:vAlign w:val="center"/>
          </w:tcPr>
          <w:p w14:paraId="48EB266E" w14:textId="553927DE" w:rsidR="00E0534C" w:rsidRPr="00E0534C" w:rsidRDefault="00E0534C" w:rsidP="00E0534C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E0534C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الدوال المثلثية </w:t>
            </w:r>
            <w:r w:rsidRPr="00E0534C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في</w:t>
            </w:r>
            <w:bookmarkStart w:id="0" w:name="_GoBack"/>
            <w:bookmarkEnd w:id="0"/>
            <w:r w:rsidRPr="00E0534C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المثلثات قائمة الزاوية</w:t>
            </w:r>
          </w:p>
          <w:p w14:paraId="002E22C1" w14:textId="77777777" w:rsidR="00E0534C" w:rsidRPr="00E0534C" w:rsidRDefault="00E0534C" w:rsidP="00E0534C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E0534C">
              <w:rPr>
                <w:rFonts w:ascii="Tahoma" w:hAnsi="Tahoma"/>
                <w:b/>
                <w:bCs/>
                <w:sz w:val="26"/>
                <w:szCs w:val="26"/>
                <w:rtl/>
              </w:rPr>
              <w:t>الزوايا وقياساتها</w:t>
            </w:r>
          </w:p>
          <w:p w14:paraId="7E09AB8C" w14:textId="0F4920FC" w:rsidR="00785DF6" w:rsidRPr="00E0534C" w:rsidRDefault="00785DF6" w:rsidP="00E2735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  <w:tr w:rsidR="001436C0" w:rsidRPr="00765F78" w14:paraId="07C06892" w14:textId="77777777" w:rsidTr="001A714D">
        <w:trPr>
          <w:trHeight w:val="559"/>
          <w:jc w:val="center"/>
        </w:trPr>
        <w:tc>
          <w:tcPr>
            <w:tcW w:w="827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27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44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81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794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1A714D">
        <w:trPr>
          <w:trHeight w:val="305"/>
          <w:jc w:val="center"/>
        </w:trPr>
        <w:tc>
          <w:tcPr>
            <w:tcW w:w="827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7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44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81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794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785DF6" w:rsidRPr="00765F78" w14:paraId="360B4A8E" w14:textId="77777777" w:rsidTr="004241E5">
        <w:trPr>
          <w:trHeight w:val="1334"/>
          <w:jc w:val="center"/>
        </w:trPr>
        <w:tc>
          <w:tcPr>
            <w:tcW w:w="827" w:type="pct"/>
            <w:shd w:val="clear" w:color="ECECEC" w:fill="auto"/>
            <w:vAlign w:val="center"/>
          </w:tcPr>
          <w:p w14:paraId="58A63B52" w14:textId="77777777" w:rsidR="00E0534C" w:rsidRPr="00E0534C" w:rsidRDefault="00E0534C" w:rsidP="00E0534C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E0534C">
              <w:rPr>
                <w:rFonts w:ascii="Tahoma" w:hAnsi="Tahoma"/>
                <w:b/>
                <w:bCs/>
                <w:sz w:val="26"/>
                <w:szCs w:val="26"/>
                <w:rtl/>
              </w:rPr>
              <w:t>الدوال المثلثية للزوايا</w:t>
            </w:r>
          </w:p>
          <w:p w14:paraId="7E757F1B" w14:textId="7C3EAD00" w:rsidR="00785DF6" w:rsidRPr="00E0534C" w:rsidRDefault="00E0534C" w:rsidP="00E0534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0534C">
              <w:rPr>
                <w:rFonts w:ascii="Tahoma" w:hAnsi="Tahoma"/>
                <w:b/>
                <w:bCs/>
                <w:sz w:val="26"/>
                <w:szCs w:val="26"/>
                <w:rtl/>
              </w:rPr>
              <w:t>قانون الجيوب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749A8F86" w14:textId="77777777" w:rsidR="00E0534C" w:rsidRPr="00E0534C" w:rsidRDefault="00E0534C" w:rsidP="00E0534C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E0534C">
              <w:rPr>
                <w:rFonts w:ascii="Tahoma" w:hAnsi="Tahoma"/>
                <w:b/>
                <w:bCs/>
                <w:sz w:val="26"/>
                <w:szCs w:val="26"/>
                <w:rtl/>
              </w:rPr>
              <w:t>قانون جيوب التمام</w:t>
            </w:r>
          </w:p>
          <w:p w14:paraId="7C9A26FD" w14:textId="3A2C2E6F" w:rsidR="00785DF6" w:rsidRPr="00E0534C" w:rsidRDefault="00E0534C" w:rsidP="00E0534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0534C">
              <w:rPr>
                <w:rFonts w:ascii="Tahoma" w:hAnsi="Tahoma"/>
                <w:b/>
                <w:bCs/>
                <w:sz w:val="26"/>
                <w:szCs w:val="26"/>
                <w:rtl/>
              </w:rPr>
              <w:t>الدوال الدائرية</w:t>
            </w:r>
          </w:p>
        </w:tc>
        <w:tc>
          <w:tcPr>
            <w:tcW w:w="827" w:type="pct"/>
            <w:shd w:val="clear" w:color="ECECEC" w:fill="auto"/>
            <w:vAlign w:val="center"/>
          </w:tcPr>
          <w:p w14:paraId="576CBF20" w14:textId="77777777" w:rsidR="00E0534C" w:rsidRPr="00E0534C" w:rsidRDefault="00E0534C" w:rsidP="00E0534C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E0534C">
              <w:rPr>
                <w:rFonts w:ascii="Tahoma" w:hAnsi="Tahoma"/>
                <w:b/>
                <w:bCs/>
                <w:sz w:val="26"/>
                <w:szCs w:val="26"/>
                <w:rtl/>
              </w:rPr>
              <w:t>تمثيل الدوال المثلثية بيانيا</w:t>
            </w:r>
          </w:p>
          <w:p w14:paraId="01ED0998" w14:textId="77777777" w:rsidR="00E0534C" w:rsidRPr="00E0534C" w:rsidRDefault="00E0534C" w:rsidP="00E0534C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E0534C">
              <w:rPr>
                <w:rFonts w:ascii="Tahoma" w:hAnsi="Tahoma"/>
                <w:b/>
                <w:bCs/>
                <w:sz w:val="26"/>
                <w:szCs w:val="26"/>
                <w:rtl/>
              </w:rPr>
              <w:t>الدوال المثلثية العكسية</w:t>
            </w:r>
          </w:p>
          <w:p w14:paraId="40D6C59A" w14:textId="7D95ACF6" w:rsidR="00785DF6" w:rsidRPr="00E0534C" w:rsidRDefault="00E0534C" w:rsidP="00E0534C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E0534C">
              <w:rPr>
                <w:rFonts w:ascii="Tahoma" w:hAnsi="Tahoma"/>
                <w:b/>
                <w:bCs/>
                <w:sz w:val="26"/>
                <w:szCs w:val="26"/>
                <w:rtl/>
              </w:rPr>
              <w:t>اختبار الفصل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14:paraId="0A676B02" w14:textId="77777777" w:rsidR="00785DF6" w:rsidRPr="004E5D9B" w:rsidRDefault="00785DF6" w:rsidP="00785DF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794" w:type="pct"/>
            <w:vMerge/>
            <w:shd w:val="clear" w:color="auto" w:fill="auto"/>
            <w:vAlign w:val="center"/>
          </w:tcPr>
          <w:p w14:paraId="3C80D8D5" w14:textId="77777777" w:rsidR="00785DF6" w:rsidRPr="004E5D9B" w:rsidRDefault="00785DF6" w:rsidP="00785DF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16261" w14:textId="77777777" w:rsidR="0091523F" w:rsidRDefault="0091523F" w:rsidP="00F771FC">
      <w:r>
        <w:separator/>
      </w:r>
    </w:p>
  </w:endnote>
  <w:endnote w:type="continuationSeparator" w:id="0">
    <w:p w14:paraId="5D8AC64B" w14:textId="77777777" w:rsidR="0091523F" w:rsidRDefault="0091523F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4CC41" w14:textId="77777777" w:rsidR="0091523F" w:rsidRDefault="0091523F" w:rsidP="00F771FC">
      <w:r>
        <w:separator/>
      </w:r>
    </w:p>
  </w:footnote>
  <w:footnote w:type="continuationSeparator" w:id="0">
    <w:p w14:paraId="5541F324" w14:textId="77777777" w:rsidR="0091523F" w:rsidRDefault="0091523F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76A17"/>
    <w:rsid w:val="00077023"/>
    <w:rsid w:val="000C4A7F"/>
    <w:rsid w:val="00134805"/>
    <w:rsid w:val="001436C0"/>
    <w:rsid w:val="00181F21"/>
    <w:rsid w:val="001A138E"/>
    <w:rsid w:val="001A714D"/>
    <w:rsid w:val="001A7BDD"/>
    <w:rsid w:val="001F3EDB"/>
    <w:rsid w:val="00222A4D"/>
    <w:rsid w:val="002266C8"/>
    <w:rsid w:val="0023032F"/>
    <w:rsid w:val="0024317F"/>
    <w:rsid w:val="00282D65"/>
    <w:rsid w:val="00287E1B"/>
    <w:rsid w:val="002C4C0A"/>
    <w:rsid w:val="002C7424"/>
    <w:rsid w:val="0030358E"/>
    <w:rsid w:val="00325084"/>
    <w:rsid w:val="00325293"/>
    <w:rsid w:val="003276B6"/>
    <w:rsid w:val="003420FC"/>
    <w:rsid w:val="00392622"/>
    <w:rsid w:val="00392DC4"/>
    <w:rsid w:val="003A11D4"/>
    <w:rsid w:val="003B68BC"/>
    <w:rsid w:val="004068DE"/>
    <w:rsid w:val="00411F5E"/>
    <w:rsid w:val="00416D3D"/>
    <w:rsid w:val="004241E5"/>
    <w:rsid w:val="00425D86"/>
    <w:rsid w:val="0043106F"/>
    <w:rsid w:val="00463E0A"/>
    <w:rsid w:val="00477C40"/>
    <w:rsid w:val="004B6BC6"/>
    <w:rsid w:val="004D0621"/>
    <w:rsid w:val="004E5C88"/>
    <w:rsid w:val="004E5D9B"/>
    <w:rsid w:val="005C2F4F"/>
    <w:rsid w:val="005C33A6"/>
    <w:rsid w:val="005C51A9"/>
    <w:rsid w:val="005D42A0"/>
    <w:rsid w:val="00655106"/>
    <w:rsid w:val="00681DC3"/>
    <w:rsid w:val="006C5DBF"/>
    <w:rsid w:val="00704945"/>
    <w:rsid w:val="00725744"/>
    <w:rsid w:val="00767710"/>
    <w:rsid w:val="00785DF6"/>
    <w:rsid w:val="007914C3"/>
    <w:rsid w:val="007A4B71"/>
    <w:rsid w:val="007E5096"/>
    <w:rsid w:val="007F30D9"/>
    <w:rsid w:val="00803907"/>
    <w:rsid w:val="00825A59"/>
    <w:rsid w:val="008465FD"/>
    <w:rsid w:val="00861F4B"/>
    <w:rsid w:val="00887D13"/>
    <w:rsid w:val="00896FA4"/>
    <w:rsid w:val="008E07CD"/>
    <w:rsid w:val="008F57FD"/>
    <w:rsid w:val="0091523F"/>
    <w:rsid w:val="0091559F"/>
    <w:rsid w:val="00915F15"/>
    <w:rsid w:val="00923994"/>
    <w:rsid w:val="00954EC6"/>
    <w:rsid w:val="00985489"/>
    <w:rsid w:val="009919BD"/>
    <w:rsid w:val="009A5815"/>
    <w:rsid w:val="009B063C"/>
    <w:rsid w:val="009D105D"/>
    <w:rsid w:val="00A00D54"/>
    <w:rsid w:val="00A502F9"/>
    <w:rsid w:val="00A62C54"/>
    <w:rsid w:val="00A94753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0534C"/>
    <w:rsid w:val="00E17996"/>
    <w:rsid w:val="00E27354"/>
    <w:rsid w:val="00E3353A"/>
    <w:rsid w:val="00E81594"/>
    <w:rsid w:val="00E86330"/>
    <w:rsid w:val="00EE25EF"/>
    <w:rsid w:val="00EF66EF"/>
    <w:rsid w:val="00F13CCC"/>
    <w:rsid w:val="00F771FC"/>
    <w:rsid w:val="00F8264F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link w:val="Char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aliases w:val="Char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4">
    <w:name w:val="Char"/>
    <w:basedOn w:val="a"/>
    <w:next w:val="a3"/>
    <w:rsid w:val="00785DF6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f0">
    <w:basedOn w:val="a"/>
    <w:next w:val="a3"/>
    <w:rsid w:val="00E27354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2018-08-11T18:25:00Z</dcterms:created>
  <dcterms:modified xsi:type="dcterms:W3CDTF">2018-08-11T18:25:00Z</dcterms:modified>
</cp:coreProperties>
</file>