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136FC" w14:textId="77777777" w:rsidR="00764CEA" w:rsidRPr="00501966" w:rsidRDefault="00C23E67" w:rsidP="00501966">
      <w:pPr>
        <w:tabs>
          <w:tab w:val="left" w:pos="29"/>
        </w:tabs>
        <w:bidi/>
        <w:jc w:val="mediumKashida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501966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 w:rsidRPr="00501966">
        <w:rPr>
          <w:rFonts w:asciiTheme="minorHAnsi" w:hAnsiTheme="minorHAnsi" w:cstheme="minorHAnsi"/>
          <w:b/>
          <w:bCs/>
          <w:noProof/>
        </w:rPr>
        <w:drawing>
          <wp:anchor distT="0" distB="0" distL="0" distR="0" simplePos="0" relativeHeight="251658240" behindDoc="1" locked="0" layoutInCell="1" hidden="0" allowOverlap="1" wp14:anchorId="6C64F5DD" wp14:editId="78390FE6">
            <wp:simplePos x="0" y="0"/>
            <wp:positionH relativeFrom="column">
              <wp:posOffset>7620</wp:posOffset>
            </wp:positionH>
            <wp:positionV relativeFrom="paragraph">
              <wp:posOffset>6350</wp:posOffset>
            </wp:positionV>
            <wp:extent cx="934720" cy="572278"/>
            <wp:effectExtent l="0" t="0" r="0" b="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5722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0196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23EB0F" wp14:editId="3CFD65B5">
                <wp:simplePos x="0" y="0"/>
                <wp:positionH relativeFrom="column">
                  <wp:posOffset>5373370</wp:posOffset>
                </wp:positionH>
                <wp:positionV relativeFrom="paragraph">
                  <wp:posOffset>-119378</wp:posOffset>
                </wp:positionV>
                <wp:extent cx="1625600" cy="830580"/>
                <wp:effectExtent l="0" t="0" r="0" b="7620"/>
                <wp:wrapNone/>
                <wp:docPr id="514" name="مستطيل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BFCCF6" w14:textId="77777777" w:rsidR="00DC6260" w:rsidRPr="00F95407" w:rsidRDefault="00C23E67" w:rsidP="00DC6260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9540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2026E2DE" w14:textId="77777777" w:rsidR="00DC6260" w:rsidRPr="00F95407" w:rsidRDefault="00C23E67" w:rsidP="00DC6260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9540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9540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F9540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                                                           </w:t>
                            </w:r>
                          </w:p>
                          <w:p w14:paraId="0EDA2EE6" w14:textId="77777777" w:rsidR="00DC6260" w:rsidRPr="00F95407" w:rsidRDefault="00C23E67" w:rsidP="00DC6260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9540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6345F5A2" w14:textId="77777777" w:rsidR="00DC6260" w:rsidRPr="00F95407" w:rsidRDefault="00C23E67" w:rsidP="00DC6260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9540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3EB0F" id="مستطيل 514" o:spid="_x0000_s1026" style="position:absolute;left:0;text-align:left;margin-left:423.1pt;margin-top:-9.4pt;width:128pt;height: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" filled="f" stroked="f">
                <v:textbox>
                  <w:txbxContent>
                    <w:p w14:paraId="73BFCCF6" w14:textId="77777777" w:rsidR="00DC6260" w:rsidRPr="00F95407" w:rsidRDefault="00C23E67" w:rsidP="00DC6260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9540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المـملكـة العربية السعودية                                           وزارة التعليم </w:t>
                      </w:r>
                    </w:p>
                    <w:p w14:paraId="2026E2DE" w14:textId="77777777" w:rsidR="00DC6260" w:rsidRPr="00F95407" w:rsidRDefault="00C23E67" w:rsidP="00DC6260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9540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gramStart"/>
                      <w:r w:rsidRPr="00F9540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( 280</w:t>
                      </w:r>
                      <w:proofErr w:type="gramEnd"/>
                      <w:r w:rsidRPr="00F9540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)                                                                               </w:t>
                      </w:r>
                    </w:p>
                    <w:p w14:paraId="0EDA2EE6" w14:textId="77777777" w:rsidR="00DC6260" w:rsidRPr="00F95407" w:rsidRDefault="00C23E67" w:rsidP="00DC6260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9540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الإدارة العامة التعليم بمنطقة الرياض      </w:t>
                      </w:r>
                    </w:p>
                    <w:p w14:paraId="6345F5A2" w14:textId="77777777" w:rsidR="00DC6260" w:rsidRPr="00F95407" w:rsidRDefault="00C23E67" w:rsidP="00DC6260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9540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 إدارة الإشراف التربوي</w:t>
                      </w:r>
                    </w:p>
                  </w:txbxContent>
                </v:textbox>
              </v:rect>
            </w:pict>
          </mc:Fallback>
        </mc:AlternateContent>
      </w:r>
    </w:p>
    <w:p w14:paraId="18A70FA1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C0F6229" w14:textId="77777777" w:rsidR="00764CEA" w:rsidRPr="00501966" w:rsidRDefault="00764CEA" w:rsidP="00501966">
      <w:pPr>
        <w:tabs>
          <w:tab w:val="left" w:pos="8820"/>
        </w:tabs>
        <w:jc w:val="mediumKashida"/>
        <w:rPr>
          <w:rFonts w:asciiTheme="minorHAnsi" w:eastAsia="Calibri" w:hAnsiTheme="minorHAnsi" w:cstheme="minorHAnsi"/>
          <w:b/>
          <w:bCs/>
        </w:rPr>
      </w:pPr>
    </w:p>
    <w:tbl>
      <w:tblPr>
        <w:tblStyle w:val="ae"/>
        <w:tblW w:w="1134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042"/>
        <w:gridCol w:w="368"/>
        <w:gridCol w:w="426"/>
        <w:gridCol w:w="850"/>
        <w:gridCol w:w="256"/>
        <w:gridCol w:w="2012"/>
        <w:gridCol w:w="363"/>
        <w:gridCol w:w="346"/>
        <w:gridCol w:w="850"/>
        <w:gridCol w:w="249"/>
        <w:gridCol w:w="1900"/>
        <w:gridCol w:w="261"/>
        <w:gridCol w:w="567"/>
        <w:gridCol w:w="851"/>
      </w:tblGrid>
      <w:tr w:rsidR="00764CEA" w:rsidRPr="00501966" w14:paraId="6B80EAB5" w14:textId="77777777" w:rsidTr="00F95407">
        <w:trPr>
          <w:trHeight w:val="60"/>
        </w:trPr>
        <w:tc>
          <w:tcPr>
            <w:tcW w:w="11341" w:type="dxa"/>
            <w:gridSpan w:val="14"/>
            <w:vAlign w:val="center"/>
          </w:tcPr>
          <w:p w14:paraId="0858C61F" w14:textId="77777777" w:rsidR="00764CEA" w:rsidRPr="00501966" w:rsidRDefault="00764CEA" w:rsidP="00501966">
            <w:pPr>
              <w:bidi/>
              <w:jc w:val="mediumKashida"/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</w:rPr>
            </w:pPr>
            <w:bookmarkStart w:id="0" w:name="_gjdgxs" w:colFirst="0" w:colLast="0"/>
            <w:bookmarkEnd w:id="0"/>
          </w:p>
          <w:p w14:paraId="1A078E4A" w14:textId="77777777" w:rsidR="00F95407" w:rsidRDefault="00F95407" w:rsidP="00F95407">
            <w:pPr>
              <w:bidi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23E67" w:rsidRPr="0050196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rtl/>
              </w:rPr>
              <w:t xml:space="preserve">توزيع مقرر </w:t>
            </w:r>
            <w:r w:rsidR="00C23E67" w:rsidRPr="00551FDB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highlight w:val="yellow"/>
                <w:rtl/>
              </w:rPr>
              <w:t>علم البيئة</w:t>
            </w:r>
            <w:r w:rsidR="00C23E67" w:rsidRPr="0050196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sz w:val="32"/>
                <w:szCs w:val="32"/>
                <w:rtl/>
              </w:rPr>
              <w:t>ل</w:t>
            </w:r>
            <w:r w:rsidR="00C23E67" w:rsidRPr="0050196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rtl/>
              </w:rPr>
              <w:t>لأسابيع الدراسية الفصل الأول</w:t>
            </w:r>
          </w:p>
          <w:p w14:paraId="50B55007" w14:textId="5C703334" w:rsidR="00764CEA" w:rsidRDefault="00C23E67" w:rsidP="00F95407">
            <w:pPr>
              <w:bidi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rtl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rtl/>
              </w:rPr>
              <w:t xml:space="preserve"> للعام الدراسي 1442هـ /2020م</w:t>
            </w:r>
          </w:p>
          <w:p w14:paraId="57694581" w14:textId="77777777" w:rsidR="00F95407" w:rsidRPr="00501966" w:rsidRDefault="00F95407" w:rsidP="00F95407">
            <w:pPr>
              <w:bidi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rtl/>
              </w:rPr>
            </w:pPr>
          </w:p>
          <w:p w14:paraId="56CC024B" w14:textId="77777777" w:rsidR="00764CEA" w:rsidRPr="00501966" w:rsidRDefault="00764CEA" w:rsidP="00501966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4CEA" w:rsidRPr="00501966" w14:paraId="6B700837" w14:textId="77777777" w:rsidTr="00F95407">
        <w:trPr>
          <w:trHeight w:val="440"/>
        </w:trPr>
        <w:tc>
          <w:tcPr>
            <w:tcW w:w="3686" w:type="dxa"/>
            <w:gridSpan w:val="4"/>
            <w:tcBorders>
              <w:bottom w:val="single" w:sz="4" w:space="0" w:color="000000"/>
            </w:tcBorders>
          </w:tcPr>
          <w:p w14:paraId="4BB91E6F" w14:textId="7C9C4A1D" w:rsidR="00764CEA" w:rsidRPr="00501966" w:rsidRDefault="00C23E67" w:rsidP="00F95407">
            <w:pPr>
              <w:tabs>
                <w:tab w:val="center" w:pos="1662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17D16BC2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581FA660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49" w:type="dxa"/>
            <w:tcBorders>
              <w:left w:val="nil"/>
              <w:bottom w:val="nil"/>
            </w:tcBorders>
            <w:vAlign w:val="center"/>
          </w:tcPr>
          <w:p w14:paraId="513E93DB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/>
            </w:tcBorders>
            <w:vAlign w:val="center"/>
          </w:tcPr>
          <w:p w14:paraId="68BB105F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</w:tr>
      <w:tr w:rsidR="008434AA" w:rsidRPr="00501966" w14:paraId="57909B96" w14:textId="77777777" w:rsidTr="00F95407">
        <w:trPr>
          <w:trHeight w:val="280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3F821E9" w14:textId="03EA0483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25/1/1442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29/1/1442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9D24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24466C0" w14:textId="134063D4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18/1/1442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22/1/1442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6AAB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7711071" w14:textId="19EC8D3B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11/1/1442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15/1/1442</w:t>
            </w:r>
          </w:p>
        </w:tc>
      </w:tr>
      <w:tr w:rsidR="008434AA" w:rsidRPr="00501966" w14:paraId="19E37C75" w14:textId="77777777" w:rsidTr="00F95407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1ADAFD8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تجربة 1-1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FCFF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9F5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8032620" w14:textId="734707AB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A58B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8A3C13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مستويات التنظيم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F655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F9C8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6351D1E" w14:textId="4FC624EF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AF09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EDC07BB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تهيئة مقدمة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1399F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C547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9303810" w14:textId="399BFEC1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8434AA" w:rsidRPr="00501966" w14:paraId="41C94442" w14:textId="77777777" w:rsidTr="00F95407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72A4249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يتبع نماذج انتقال الطاقة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DC3AF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8F042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75EC17" w14:textId="5B72B348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F1F92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9B0F7C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العلاقات المتبادلة </w:t>
            </w:r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في(</w:t>
            </w:r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النظام البيئي  ،المجتمع الحيوي)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DF40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733E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0F7885" w14:textId="7E3BBA26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F37F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963F586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كيف تستفيد من كتاب علم البيئة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EDEE2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96FB2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4EF994" w14:textId="122C9D61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8434AA" w:rsidRPr="00501966" w14:paraId="34E7EEE3" w14:textId="77777777" w:rsidTr="00F95407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14C793B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تدويرالمواد</w:t>
            </w:r>
            <w:proofErr w:type="spell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الدورات في الغلاف </w:t>
            </w:r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الحيوي ،</w:t>
            </w:r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دورة الماء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3C3C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B2A2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75CC0C1" w14:textId="7DFCE11F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B9AD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150AF3C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العلاقات بين المخلوقات الحية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F44F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4E1F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BC9A5A" w14:textId="3080E93C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A4EE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31D674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مبادئ علم البيئة </w:t>
            </w:r>
            <w:r w:rsidRPr="00501966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(تهيئة+ تجربة استهلالية)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CCE2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D4F82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6027E8" w14:textId="589D1B5D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8434AA" w:rsidRPr="00501966" w14:paraId="7C219C2B" w14:textId="77777777" w:rsidTr="00F95407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0C43AC1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دورتا الكربون </w:t>
            </w:r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و الأكسجين</w:t>
            </w:r>
            <w:proofErr w:type="gramEnd"/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ED21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F476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82FBFB" w14:textId="0DC308FB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9A38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BD42A1F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انتقال الطاقة في النظام </w:t>
            </w:r>
            <w:proofErr w:type="spellStart"/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البيئي،الطاقة</w:t>
            </w:r>
            <w:proofErr w:type="spellEnd"/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في النظام البيئي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0AF32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DD306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05806C" w14:textId="48AA65D8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C70A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21A59BC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المخلوقات الحية وعلاقتها </w:t>
            </w:r>
            <w:proofErr w:type="spellStart"/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المتبادلة،علم</w:t>
            </w:r>
            <w:proofErr w:type="spellEnd"/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البيئة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15B7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D9ED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D499EB" w14:textId="262C7F33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8434AA" w:rsidRPr="00501966" w14:paraId="756DF4B1" w14:textId="77777777" w:rsidTr="00F95407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071089F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دورة النيتروجين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47DE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FAF7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3BFF7C" w14:textId="38001570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3746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E662C0" w14:textId="139C5FF2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نماذج انتقال الطاقة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7564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6162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A6C6B4C" w14:textId="65083AB1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D24F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C60EAB4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الغلاف الحيوي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8F1B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D590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24D9586" w14:textId="0D94E01D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1651214B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8"/>
          <w:szCs w:val="8"/>
        </w:rPr>
      </w:pPr>
    </w:p>
    <w:p w14:paraId="4176EF85" w14:textId="77777777" w:rsidR="00764CEA" w:rsidRPr="00501966" w:rsidRDefault="00C23E67" w:rsidP="00501966">
      <w:pPr>
        <w:tabs>
          <w:tab w:val="left" w:pos="6255"/>
          <w:tab w:val="left" w:pos="10260"/>
        </w:tabs>
        <w:jc w:val="mediumKashida"/>
        <w:rPr>
          <w:rFonts w:asciiTheme="minorHAnsi" w:eastAsia="Calibri" w:hAnsiTheme="minorHAnsi" w:cstheme="minorHAnsi"/>
          <w:b/>
          <w:bCs/>
          <w:sz w:val="6"/>
          <w:szCs w:val="6"/>
        </w:rPr>
      </w:pPr>
      <w:r w:rsidRPr="00501966">
        <w:rPr>
          <w:rFonts w:asciiTheme="minorHAnsi" w:eastAsia="Calibri" w:hAnsiTheme="minorHAnsi" w:cstheme="minorHAnsi"/>
          <w:b/>
          <w:bCs/>
          <w:sz w:val="6"/>
          <w:szCs w:val="6"/>
        </w:rPr>
        <w:tab/>
      </w:r>
      <w:r w:rsidRPr="00501966">
        <w:rPr>
          <w:rFonts w:asciiTheme="minorHAnsi" w:eastAsia="Calibri" w:hAnsiTheme="minorHAnsi" w:cstheme="minorHAnsi"/>
          <w:b/>
          <w:bCs/>
          <w:sz w:val="6"/>
          <w:szCs w:val="6"/>
        </w:rPr>
        <w:tab/>
      </w:r>
    </w:p>
    <w:p w14:paraId="0ACFA0C7" w14:textId="77777777" w:rsidR="00764CEA" w:rsidRPr="00501966" w:rsidRDefault="00764CEA" w:rsidP="00501966">
      <w:pPr>
        <w:tabs>
          <w:tab w:val="left" w:pos="6255"/>
          <w:tab w:val="left" w:pos="10260"/>
        </w:tabs>
        <w:jc w:val="mediumKashida"/>
        <w:rPr>
          <w:rFonts w:asciiTheme="minorHAnsi" w:eastAsia="Calibri" w:hAnsiTheme="minorHAnsi" w:cstheme="minorHAnsi"/>
          <w:b/>
          <w:bCs/>
          <w:sz w:val="6"/>
          <w:szCs w:val="6"/>
        </w:rPr>
      </w:pPr>
    </w:p>
    <w:p w14:paraId="5A57B581" w14:textId="77777777" w:rsidR="00764CEA" w:rsidRPr="00501966" w:rsidRDefault="00764CEA" w:rsidP="00501966">
      <w:pPr>
        <w:tabs>
          <w:tab w:val="left" w:pos="6255"/>
          <w:tab w:val="left" w:pos="10260"/>
        </w:tabs>
        <w:jc w:val="mediumKashida"/>
        <w:rPr>
          <w:rFonts w:asciiTheme="minorHAnsi" w:eastAsia="Calibri" w:hAnsiTheme="minorHAnsi" w:cstheme="minorHAnsi"/>
          <w:b/>
          <w:bCs/>
          <w:sz w:val="6"/>
          <w:szCs w:val="6"/>
        </w:rPr>
      </w:pPr>
    </w:p>
    <w:p w14:paraId="71DAED14" w14:textId="77777777" w:rsidR="00764CEA" w:rsidRPr="00501966" w:rsidRDefault="00764CEA" w:rsidP="00501966">
      <w:pPr>
        <w:tabs>
          <w:tab w:val="left" w:pos="6255"/>
          <w:tab w:val="left" w:pos="10260"/>
        </w:tabs>
        <w:jc w:val="mediumKashida"/>
        <w:rPr>
          <w:rFonts w:asciiTheme="minorHAnsi" w:eastAsia="Calibri" w:hAnsiTheme="minorHAnsi" w:cstheme="minorHAnsi"/>
          <w:b/>
          <w:bCs/>
          <w:sz w:val="6"/>
          <w:szCs w:val="6"/>
        </w:rPr>
      </w:pPr>
    </w:p>
    <w:p w14:paraId="76C60296" w14:textId="77777777" w:rsidR="00764CEA" w:rsidRPr="00501966" w:rsidRDefault="00764CEA" w:rsidP="00501966">
      <w:pPr>
        <w:tabs>
          <w:tab w:val="left" w:pos="6255"/>
          <w:tab w:val="left" w:pos="10260"/>
        </w:tabs>
        <w:jc w:val="mediumKashida"/>
        <w:rPr>
          <w:rFonts w:asciiTheme="minorHAnsi" w:eastAsia="Calibri" w:hAnsiTheme="minorHAnsi" w:cstheme="minorHAnsi"/>
          <w:b/>
          <w:bCs/>
          <w:sz w:val="6"/>
          <w:szCs w:val="6"/>
        </w:rPr>
      </w:pPr>
    </w:p>
    <w:p w14:paraId="255E2B1B" w14:textId="77777777" w:rsidR="00764CEA" w:rsidRPr="00501966" w:rsidRDefault="00764CEA" w:rsidP="00501966">
      <w:pPr>
        <w:tabs>
          <w:tab w:val="left" w:pos="6255"/>
          <w:tab w:val="left" w:pos="10260"/>
        </w:tabs>
        <w:jc w:val="mediumKashida"/>
        <w:rPr>
          <w:rFonts w:asciiTheme="minorHAnsi" w:eastAsia="Calibri" w:hAnsiTheme="minorHAnsi" w:cstheme="minorHAnsi"/>
          <w:b/>
          <w:bCs/>
          <w:sz w:val="6"/>
          <w:szCs w:val="6"/>
        </w:rPr>
      </w:pPr>
    </w:p>
    <w:tbl>
      <w:tblPr>
        <w:tblStyle w:val="af"/>
        <w:tblW w:w="113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84"/>
        <w:gridCol w:w="475"/>
        <w:gridCol w:w="318"/>
        <w:gridCol w:w="709"/>
        <w:gridCol w:w="398"/>
        <w:gridCol w:w="2145"/>
        <w:gridCol w:w="283"/>
        <w:gridCol w:w="422"/>
        <w:gridCol w:w="721"/>
        <w:gridCol w:w="229"/>
        <w:gridCol w:w="1900"/>
        <w:gridCol w:w="281"/>
        <w:gridCol w:w="425"/>
        <w:gridCol w:w="850"/>
      </w:tblGrid>
      <w:tr w:rsidR="00764CEA" w:rsidRPr="00501966" w14:paraId="5356FCC3" w14:textId="77777777" w:rsidTr="00F95407">
        <w:trPr>
          <w:trHeight w:val="440"/>
          <w:jc w:val="center"/>
        </w:trPr>
        <w:tc>
          <w:tcPr>
            <w:tcW w:w="3686" w:type="dxa"/>
            <w:gridSpan w:val="4"/>
            <w:tcBorders>
              <w:bottom w:val="single" w:sz="4" w:space="0" w:color="000000"/>
            </w:tcBorders>
          </w:tcPr>
          <w:p w14:paraId="28A872F7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398" w:type="dxa"/>
            <w:tcBorders>
              <w:left w:val="nil"/>
              <w:bottom w:val="nil"/>
            </w:tcBorders>
            <w:vAlign w:val="center"/>
          </w:tcPr>
          <w:p w14:paraId="614F447F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3903A304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5B9192FD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56" w:type="dxa"/>
            <w:gridSpan w:val="4"/>
            <w:tcBorders>
              <w:bottom w:val="single" w:sz="4" w:space="0" w:color="000000"/>
            </w:tcBorders>
            <w:vAlign w:val="center"/>
          </w:tcPr>
          <w:p w14:paraId="7AC0D923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</w:tr>
      <w:tr w:rsidR="008434AA" w:rsidRPr="00501966" w14:paraId="2D5A8048" w14:textId="77777777" w:rsidTr="00F95407">
        <w:trPr>
          <w:trHeight w:val="280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B2BB827" w14:textId="0C6BAB71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17/2/1442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21/2/1442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49EE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E913C51" w14:textId="2C493A45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10/2/1442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14/2/1442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C9F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626E636" w14:textId="7D8B6148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3/2/1442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7/2/1442</w:t>
            </w:r>
          </w:p>
        </w:tc>
      </w:tr>
      <w:tr w:rsidR="008434AA" w:rsidRPr="00501966" w14:paraId="0C93FEFD" w14:textId="77777777" w:rsidTr="00F95407">
        <w:trPr>
          <w:trHeight w:val="220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3F81BC2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المناطق الحيوية البرية </w:t>
            </w:r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الرئيسة  +</w:t>
            </w:r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تجربة 1-2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8D8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931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A87B146" w14:textId="79046EAA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8C04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EE5CC72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المجتمعات والمناطق الحيوية والأنظمة </w:t>
            </w:r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البيئية</w:t>
            </w:r>
            <w:r w:rsidRPr="00501966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(</w:t>
            </w:r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تهيئة+ تجربة استهلالية)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10B0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0EEA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81223D" w14:textId="6E9C1273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4B42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0531FA9" w14:textId="787EEAD8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تجربة 2-1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25376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8B12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3021F7" w14:textId="3BC8BFC5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8434AA" w:rsidRPr="00501966" w14:paraId="2704DE63" w14:textId="77777777" w:rsidTr="00F95407">
        <w:trPr>
          <w:trHeight w:val="220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4A9E5EF" w14:textId="38045C6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تابع المناطق الحيوية البرية الرئيسة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DA3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3CE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DFAB6E" w14:textId="092869AC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6212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F7F0E79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علم بيئة المجتمعات </w:t>
            </w:r>
            <w:proofErr w:type="spellStart"/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الحيوية،المجتمعات</w:t>
            </w:r>
            <w:proofErr w:type="spellEnd"/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الحيوية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B322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058E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7FD2D1" w14:textId="72341AF5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74C2F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5C259A7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دورة الفسفور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6267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DC7E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05A65ED" w14:textId="6A3BE173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8434AA" w:rsidRPr="00501966" w14:paraId="7E388A72" w14:textId="77777777" w:rsidTr="00F95407">
        <w:trPr>
          <w:trHeight w:val="220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0D432AB" w14:textId="1A599FAE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تابع المناطق الحيوية البرية الرئيسة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7C8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EA1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265FFF" w14:textId="0D411F72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DA0F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E54E9B6" w14:textId="7B4F9BE4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التعاقب البيئي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6DDF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EE87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4B9B204" w14:textId="665A1D23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F1C8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A26D936" w14:textId="37151B91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إثراء علمي+ مراجعة الفصل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7C8D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1440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EBFC3D" w14:textId="6EFF47A1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8434AA" w:rsidRPr="00501966" w14:paraId="020A3802" w14:textId="77777777" w:rsidTr="00F95407">
        <w:trPr>
          <w:trHeight w:val="220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A2432E5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مناطق اليابسة الأخرى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623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CED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C804E9" w14:textId="7DFFB822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4872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3F5032D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يتبع التعاقب البيئي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78CF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6F13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D08188" w14:textId="28462C8F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5FAE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CC00"/>
            <w:vAlign w:val="center"/>
          </w:tcPr>
          <w:p w14:paraId="08762D42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30j0zll" w:colFirst="0" w:colLast="0"/>
            <w:bookmarkEnd w:id="1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اليوم الوطني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00"/>
            <w:vAlign w:val="center"/>
          </w:tcPr>
          <w:p w14:paraId="38B2F43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00"/>
            <w:vAlign w:val="center"/>
          </w:tcPr>
          <w:p w14:paraId="444F1D5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00"/>
            <w:vAlign w:val="center"/>
          </w:tcPr>
          <w:p w14:paraId="2A25AA7D" w14:textId="0F214F5D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8434AA" w:rsidRPr="00501966" w14:paraId="684BB4F0" w14:textId="77777777" w:rsidTr="00F95407">
        <w:trPr>
          <w:trHeight w:val="220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D1359D9" w14:textId="3FCF6D2E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الانظمة البيئية </w:t>
            </w:r>
            <w:proofErr w:type="spellStart"/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المائية،الماء</w:t>
            </w:r>
            <w:proofErr w:type="spellEnd"/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على الأرض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AD1B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624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53F160" w14:textId="2203BC6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BBC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B39B36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المناطق الحيوية </w:t>
            </w:r>
            <w:proofErr w:type="spellStart"/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البرية،تأثير</w:t>
            </w:r>
            <w:proofErr w:type="spellEnd"/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دائرة العرض والمناخ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618E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5DE76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8342377" w14:textId="4E58D295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17AD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00"/>
            <w:vAlign w:val="center"/>
          </w:tcPr>
          <w:p w14:paraId="0211CE64" w14:textId="34DB1AA6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00"/>
            <w:vAlign w:val="center"/>
          </w:tcPr>
          <w:p w14:paraId="00278EB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00"/>
            <w:vAlign w:val="center"/>
          </w:tcPr>
          <w:p w14:paraId="089B291F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00"/>
            <w:vAlign w:val="center"/>
          </w:tcPr>
          <w:p w14:paraId="438534E9" w14:textId="5389A1D4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3B695133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25CEE96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239E142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18388FB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8"/>
          <w:szCs w:val="8"/>
        </w:rPr>
      </w:pPr>
    </w:p>
    <w:p w14:paraId="7E2ABD27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6"/>
          <w:szCs w:val="6"/>
        </w:rPr>
      </w:pPr>
    </w:p>
    <w:p w14:paraId="48A7754E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6"/>
          <w:szCs w:val="6"/>
        </w:rPr>
      </w:pPr>
    </w:p>
    <w:p w14:paraId="5B4C2027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6"/>
          <w:szCs w:val="6"/>
        </w:rPr>
      </w:pPr>
    </w:p>
    <w:p w14:paraId="127A6AD0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6"/>
          <w:szCs w:val="6"/>
        </w:rPr>
      </w:pPr>
    </w:p>
    <w:p w14:paraId="7D605D97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tbl>
      <w:tblPr>
        <w:tblStyle w:val="af0"/>
        <w:tblW w:w="1148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284"/>
        <w:gridCol w:w="298"/>
        <w:gridCol w:w="694"/>
        <w:gridCol w:w="256"/>
        <w:gridCol w:w="2154"/>
        <w:gridCol w:w="283"/>
        <w:gridCol w:w="413"/>
        <w:gridCol w:w="721"/>
        <w:gridCol w:w="229"/>
        <w:gridCol w:w="2039"/>
        <w:gridCol w:w="336"/>
        <w:gridCol w:w="475"/>
        <w:gridCol w:w="749"/>
      </w:tblGrid>
      <w:tr w:rsidR="00764CEA" w:rsidRPr="00501966" w14:paraId="00DE2B11" w14:textId="77777777" w:rsidTr="00F95407">
        <w:trPr>
          <w:trHeight w:val="440"/>
        </w:trPr>
        <w:tc>
          <w:tcPr>
            <w:tcW w:w="3828" w:type="dxa"/>
            <w:gridSpan w:val="4"/>
            <w:tcBorders>
              <w:bottom w:val="single" w:sz="4" w:space="0" w:color="000000"/>
            </w:tcBorders>
          </w:tcPr>
          <w:p w14:paraId="74F35440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35F418C1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7066878A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286ABAC3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218B879C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</w:tr>
      <w:tr w:rsidR="008434AA" w:rsidRPr="00501966" w14:paraId="1C103A8A" w14:textId="77777777" w:rsidTr="00F95407">
        <w:trPr>
          <w:trHeight w:val="28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626D1E9" w14:textId="675C43C2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8/3/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12/3/1442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D45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391630B" w14:textId="74D025C2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5/3/1442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1969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B4B8A94" w14:textId="34442E45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24/2/1442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28/2/1442</w:t>
            </w:r>
          </w:p>
        </w:tc>
      </w:tr>
      <w:tr w:rsidR="008434AA" w:rsidRPr="00501966" w14:paraId="2D998CEE" w14:textId="77777777" w:rsidTr="00F95407">
        <w:trPr>
          <w:trHeight w:val="2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5A293D4" w14:textId="7FC0A7BB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ديناميكية الجماعة </w:t>
            </w:r>
            <w:proofErr w:type="spellStart"/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الحيوية،خصائص</w:t>
            </w:r>
            <w:proofErr w:type="spellEnd"/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الجماعة الحيوية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E01B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5B5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6E14D5" w14:textId="461ED6B2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35B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D73EE46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يتبع الأنظمة البيئية البحرية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8B4C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BAC0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F5366CE" w14:textId="42AD2F74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BB3A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9478D5E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الأنهار والجداول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7337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EB17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9FB6D36" w14:textId="45BA89E3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8434AA" w:rsidRPr="00501966" w14:paraId="2F66CE9C" w14:textId="77777777" w:rsidTr="00F95407">
        <w:trPr>
          <w:trHeight w:val="2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6C057E8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العوامل المحددة للجماعة الحيوية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94A2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DAEB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D44EE22" w14:textId="5473E4F0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0830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5F033F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يتبع الأنظمة البيئية البحرية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C7D1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71F0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DE9402" w14:textId="377D51CA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0CE3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854FF3C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البحيرات والبرك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06B0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7ABC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0762498" w14:textId="1B32759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8434AA" w:rsidRPr="00501966" w14:paraId="44E6769D" w14:textId="77777777" w:rsidTr="00F95407">
        <w:trPr>
          <w:trHeight w:val="2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6110606" w14:textId="1CEFABD2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يتبع العوامل المحددة للجماعة الحيوية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0D55F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6520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BA609C6" w14:textId="3569ABFC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1B6F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765DB62" w14:textId="319F4692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إثراء علمي+ مراجعة الفصل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DFF9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223A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8FED6E5" w14:textId="63FE8A39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6FA7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C446B72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تجربة 2 - 2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ACCA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EB07FF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69ECB34" w14:textId="1F961F51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8434AA" w:rsidRPr="00501966" w14:paraId="5537110A" w14:textId="77777777" w:rsidTr="00F95407">
        <w:trPr>
          <w:trHeight w:val="2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612E17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معدل نمو الجماعة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2060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DA33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90C488D" w14:textId="0403A1AE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850E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C551F69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اختبار مقنن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2E96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090E6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238CCA" w14:textId="082744BC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CF4E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BAD163E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الأنظمة البيئية المائية الانتقالية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B22F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91A6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D378004" w14:textId="654789C3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8434AA" w:rsidRPr="00501966" w14:paraId="68EFF7C3" w14:textId="77777777" w:rsidTr="00F95407">
        <w:trPr>
          <w:trHeight w:val="2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958293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النمو الأسي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F285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BF49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C62196C" w14:textId="2EAAB95A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074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D02B7E4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علم بيئة الجماعات </w:t>
            </w:r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الحيوية</w:t>
            </w:r>
            <w:r w:rsidRPr="00501966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(</w:t>
            </w:r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تهيئة+ تجربة استهلالية)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5720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46C5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BCC109" w14:textId="2BE090B0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64D0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5063926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الأنظمة البيئية البحرية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B295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DD3D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B47B6E" w14:textId="460EAD00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5900D4A5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FEAB1DC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9B5F853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50452DC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1EB7911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1907564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DF44C9A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02B9087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2546A0E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B755AD9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27B7915" w14:textId="1D849017" w:rsidR="00764CEA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01988785" w14:textId="53939F87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615BF04F" w14:textId="1F1EEC14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00538BE5" w14:textId="202A6E64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16D9AD87" w14:textId="37E2C293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114F5387" w14:textId="2B441884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6E6D5BD0" w14:textId="74682EEC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5BDD1762" w14:textId="4BD6E9FC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0EDB4B28" w14:textId="0DDEF282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3D0A28D0" w14:textId="49CC8742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466DC4B2" w14:textId="7C1FB2B5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6717C5FC" w14:textId="161334AF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79D8D2C5" w14:textId="0E1ACE6C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356DCCA4" w14:textId="50508D63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3D4CF8B0" w14:textId="4CED5D17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49191D70" w14:textId="638B229C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6BBB9B1A" w14:textId="173A2BE2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2DB24542" w14:textId="2B17CBBF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4AF01EE6" w14:textId="78DE4673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0241B55F" w14:textId="2DD7C046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48F81134" w14:textId="6FB8C537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1E72BA35" w14:textId="325E3409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62FEFA42" w14:textId="6AD3B0A2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562C1DF4" w14:textId="7585F114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2E7E8B7F" w14:textId="47BA4B19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50DFCE41" w14:textId="34F87B17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3B96F547" w14:textId="294C690E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736703C4" w14:textId="5208738F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29460A72" w14:textId="7F0B748D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75834DD0" w14:textId="494D29DC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304BBC28" w14:textId="647E1F33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557FCB1B" w14:textId="229FB403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63C98B76" w14:textId="45F82CCC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5CDB5C68" w14:textId="6674FADD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30C8DE82" w14:textId="250CDC1F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79656242" w14:textId="41776561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1C790731" w14:textId="6A15AB2E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5C54EF62" w14:textId="41705D1D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0EB10B90" w14:textId="3915479D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006923A3" w14:textId="5C88D045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07AADFC8" w14:textId="4157AF0F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5BE39D27" w14:textId="4610BEAE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0B6FE711" w14:textId="5F002016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22DBCC94" w14:textId="65440269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7D1D5C45" w14:textId="6A69B302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74053BF3" w14:textId="07D9CC85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4987CBE1" w14:textId="79A54E1A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55B233B4" w14:textId="30766EC3" w:rsidR="008434AA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  <w:rtl/>
        </w:rPr>
      </w:pPr>
    </w:p>
    <w:p w14:paraId="4A83F7AB" w14:textId="77777777" w:rsidR="008434AA" w:rsidRPr="00501966" w:rsidRDefault="008434A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5E0FDD6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376C11A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DDACB6E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DBAEB4A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6E155CB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DA51366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0E63B46" w14:textId="77777777" w:rsidR="00764CEA" w:rsidRPr="00501966" w:rsidRDefault="00764CEA" w:rsidP="00501966">
      <w:pPr>
        <w:jc w:val="mediumKashida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tbl>
      <w:tblPr>
        <w:tblStyle w:val="af1"/>
        <w:tblW w:w="1148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184"/>
        <w:gridCol w:w="475"/>
        <w:gridCol w:w="475"/>
        <w:gridCol w:w="694"/>
        <w:gridCol w:w="256"/>
        <w:gridCol w:w="2012"/>
        <w:gridCol w:w="363"/>
        <w:gridCol w:w="475"/>
        <w:gridCol w:w="721"/>
        <w:gridCol w:w="229"/>
        <w:gridCol w:w="2039"/>
        <w:gridCol w:w="426"/>
        <w:gridCol w:w="385"/>
        <w:gridCol w:w="749"/>
      </w:tblGrid>
      <w:tr w:rsidR="00764CEA" w:rsidRPr="00501966" w14:paraId="71843B35" w14:textId="77777777" w:rsidTr="00F95407">
        <w:trPr>
          <w:trHeight w:val="440"/>
        </w:trPr>
        <w:tc>
          <w:tcPr>
            <w:tcW w:w="3828" w:type="dxa"/>
            <w:gridSpan w:val="4"/>
            <w:tcBorders>
              <w:bottom w:val="single" w:sz="4" w:space="0" w:color="000000"/>
            </w:tcBorders>
          </w:tcPr>
          <w:p w14:paraId="5B7CB2C9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59E3B85D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0249E7B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67E08E3A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2CBD3418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العاشر</w:t>
            </w:r>
          </w:p>
        </w:tc>
      </w:tr>
      <w:tr w:rsidR="00AE06C7" w:rsidRPr="00501966" w14:paraId="41B5DB68" w14:textId="77777777" w:rsidTr="00F95407">
        <w:trPr>
          <w:trHeight w:val="28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8E04CD2" w14:textId="60FF47B7" w:rsidR="00AE06C7" w:rsidRPr="00501966" w:rsidRDefault="00AE06C7" w:rsidP="00AE06C7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29/3/1442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4/4/1442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01C22" w14:textId="77777777" w:rsidR="00AE06C7" w:rsidRPr="00501966" w:rsidRDefault="00AE06C7" w:rsidP="00AE06C7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9742A54" w14:textId="0C4E8496" w:rsidR="00AE06C7" w:rsidRPr="00501966" w:rsidRDefault="00AE06C7" w:rsidP="00AE06C7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22/3/1442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26/3/1442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8BA87" w14:textId="77777777" w:rsidR="00AE06C7" w:rsidRPr="00501966" w:rsidRDefault="00AE06C7" w:rsidP="00AE06C7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06870A3" w14:textId="4B680849" w:rsidR="00AE06C7" w:rsidRPr="00501966" w:rsidRDefault="00AE06C7" w:rsidP="00AE06C7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19/3/1442</w:t>
            </w:r>
          </w:p>
        </w:tc>
      </w:tr>
      <w:tr w:rsidR="008434AA" w:rsidRPr="00501966" w14:paraId="793BFE6A" w14:textId="77777777" w:rsidTr="00F95407">
        <w:trPr>
          <w:trHeight w:val="22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8AEF57A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يتبع المجتمعات الحيوية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499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04B3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029F0D" w14:textId="2E396483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C8B4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98805A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يتبع اتجاهات النمو السكاني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1013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98DC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61C8FE" w14:textId="53AEEF1B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71B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AE06C13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النمو النسبي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EFE06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4265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BEA7E6" w14:textId="6699ED00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8434AA" w:rsidRPr="00501966" w14:paraId="3A7E7D91" w14:textId="77777777" w:rsidTr="00F95407">
        <w:trPr>
          <w:trHeight w:val="22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D9C1CE0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أهمية التنوع الحيوي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C744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666E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5372103" w14:textId="0D2F4AB9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A292F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E0AD9A6" w14:textId="553D9386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إثراء علمي+ مراجعة الفصل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C8C9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A9482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0E031A5" w14:textId="1D58B263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D486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B30745B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القدرة الاستيعابية-أنماط التكاثر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CC37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28D9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CF5F0D" w14:textId="60404CFA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8434AA" w:rsidRPr="00501966" w14:paraId="0AE0C334" w14:textId="77777777" w:rsidTr="00F95407">
        <w:trPr>
          <w:trHeight w:val="22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1A409A8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تجربة 1 – 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32DA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0FC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6871006" w14:textId="74BDC8EE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EAD3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C8EF0E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اختبار مقنن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7A32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B22C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DC1FFD6" w14:textId="5E5A0988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0A2E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FF5B8E7" w14:textId="36515CA3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الجماعة البشرية (السكانية)، </w:t>
            </w:r>
            <w:proofErr w:type="spell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نموالجماعات</w:t>
            </w:r>
            <w:proofErr w:type="spell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البشرية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358F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9273F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8A346D2" w14:textId="3745EEA1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8434AA" w:rsidRPr="00501966" w14:paraId="196DA865" w14:textId="77777777" w:rsidTr="00F95407">
        <w:trPr>
          <w:trHeight w:val="22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BAD5E5B" w14:textId="6A5BB4B3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أخطار تواجه التنوع الحيوي، معدلات الانقراض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B94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9CB6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86AE96" w14:textId="3189633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47A5F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0376C19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التنوع الحيوي والمحافظة </w:t>
            </w:r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عليه</w:t>
            </w:r>
            <w:r w:rsidRPr="00501966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(</w:t>
            </w:r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تهيئة+ تجربة استهلالية)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ACFE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69C1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FDE3F80" w14:textId="2C1521F8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6C6A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C6EB9A6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تجربة 1 – 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4E0C2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48F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05E36EA" w14:textId="0DCC11FC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8434AA" w:rsidRPr="00501966" w14:paraId="5D520DE5" w14:textId="77777777" w:rsidTr="00F95407">
        <w:trPr>
          <w:trHeight w:val="22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EE1E80F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العوامل التي تهدد التنوع الحيوي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583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553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AF28535" w14:textId="40A8DD51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098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92B677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التنوع </w:t>
            </w:r>
            <w:proofErr w:type="spellStart"/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الحيوي،المجتمعات</w:t>
            </w:r>
            <w:proofErr w:type="spellEnd"/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الحيوية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EBED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BD5C8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F6542C7" w14:textId="3D48E7EE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FC66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A2C206F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اتجاهات النمو السكاني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51E3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3E57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45D6E6" w14:textId="25DC16FA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FEBE9F3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87AEE5D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F172C84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713AFC6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94B2774" w14:textId="77777777" w:rsidR="00764CEA" w:rsidRPr="00501966" w:rsidRDefault="00764CEA" w:rsidP="00F95407">
      <w:pPr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33575E4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44F88345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tbl>
      <w:tblPr>
        <w:tblStyle w:val="af2"/>
        <w:tblW w:w="1148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269"/>
        <w:gridCol w:w="390"/>
        <w:gridCol w:w="319"/>
        <w:gridCol w:w="708"/>
        <w:gridCol w:w="398"/>
        <w:gridCol w:w="1900"/>
        <w:gridCol w:w="396"/>
        <w:gridCol w:w="283"/>
        <w:gridCol w:w="851"/>
        <w:gridCol w:w="370"/>
        <w:gridCol w:w="2039"/>
        <w:gridCol w:w="336"/>
        <w:gridCol w:w="475"/>
        <w:gridCol w:w="749"/>
      </w:tblGrid>
      <w:tr w:rsidR="00764CEA" w:rsidRPr="00501966" w14:paraId="27F20101" w14:textId="77777777" w:rsidTr="008434AA">
        <w:trPr>
          <w:trHeight w:val="440"/>
        </w:trPr>
        <w:tc>
          <w:tcPr>
            <w:tcW w:w="3686" w:type="dxa"/>
            <w:gridSpan w:val="4"/>
            <w:tcBorders>
              <w:bottom w:val="single" w:sz="4" w:space="0" w:color="000000"/>
            </w:tcBorders>
          </w:tcPr>
          <w:p w14:paraId="0CD0C6EF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398" w:type="dxa"/>
            <w:tcBorders>
              <w:left w:val="nil"/>
              <w:bottom w:val="nil"/>
            </w:tcBorders>
            <w:vAlign w:val="center"/>
          </w:tcPr>
          <w:p w14:paraId="406C82A2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30" w:type="dxa"/>
            <w:gridSpan w:val="4"/>
            <w:tcBorders>
              <w:bottom w:val="single" w:sz="4" w:space="0" w:color="000000"/>
            </w:tcBorders>
          </w:tcPr>
          <w:p w14:paraId="1DDC6974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370" w:type="dxa"/>
            <w:tcBorders>
              <w:left w:val="nil"/>
              <w:bottom w:val="nil"/>
            </w:tcBorders>
            <w:vAlign w:val="center"/>
          </w:tcPr>
          <w:p w14:paraId="2BC6507F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720AEB4E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الثالث عشر</w:t>
            </w:r>
          </w:p>
        </w:tc>
      </w:tr>
      <w:tr w:rsidR="00AE06C7" w:rsidRPr="00501966" w14:paraId="4C7B1168" w14:textId="77777777" w:rsidTr="008434AA">
        <w:trPr>
          <w:trHeight w:val="280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A1D4BF9" w14:textId="237BECBD" w:rsidR="00AE06C7" w:rsidRPr="00501966" w:rsidRDefault="00AE06C7" w:rsidP="00AE06C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25/4/1442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8434F" w14:textId="77777777" w:rsidR="00AE06C7" w:rsidRPr="00501966" w:rsidRDefault="00AE06C7" w:rsidP="00AE06C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F3AFBD9" w14:textId="7FA190A6" w:rsidR="00AE06C7" w:rsidRPr="00501966" w:rsidRDefault="00AE06C7" w:rsidP="00AE06C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14/4/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18/4/1442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C9EFB" w14:textId="77777777" w:rsidR="00AE06C7" w:rsidRPr="00501966" w:rsidRDefault="00AE06C7" w:rsidP="00AE06C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ECBD36E" w14:textId="0210B6A3" w:rsidR="00AE06C7" w:rsidRPr="00501966" w:rsidRDefault="00AE06C7" w:rsidP="00AE06C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7/4/1442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  <w:proofErr w:type="gramStart"/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11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/4/1442</w:t>
            </w:r>
          </w:p>
        </w:tc>
      </w:tr>
      <w:tr w:rsidR="008434AA" w:rsidRPr="00501966" w14:paraId="53EA778C" w14:textId="77777777" w:rsidTr="008434AA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579295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تجربة 1 – 5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22C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7B5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5A8788" w14:textId="218AE3D9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E6A3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B0D727B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اختبار مقنن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DC2D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9343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A35B21F" w14:textId="1E9CD3D6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F1E5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E3AAEBE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تابع العوامل التي تهدد التنوع الحيوي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E740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63BE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F52DCA" w14:textId="61FA80C1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8434AA" w:rsidRPr="00501966" w14:paraId="6FC9830D" w14:textId="77777777" w:rsidTr="008434AA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4F9158A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السلوكات</w:t>
            </w:r>
            <w:proofErr w:type="spell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البيئية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4D9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4AE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917D1EA" w14:textId="72B4BF1A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CC39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D49546B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سلوك الحيوان </w:t>
            </w:r>
            <w:r w:rsidRPr="00501966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(تهيئة+ تجربة استهلالية)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88CC6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D642A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278901A" w14:textId="5D7112A9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CFE0E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CEB12EF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المحافظة على التنوع الحيوي</w:t>
            </w:r>
          </w:p>
          <w:p w14:paraId="11424F57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، الموارد الطبيعية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A8177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5894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A2104FF" w14:textId="0FB57AAC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8434AA" w:rsidRPr="00501966" w14:paraId="3BB8CA5C" w14:textId="77777777" w:rsidTr="008434AA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0B57074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تابع </w:t>
            </w:r>
            <w:proofErr w:type="spell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السلوكات</w:t>
            </w:r>
            <w:proofErr w:type="spell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البيئية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C6D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0E0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BCFA55" w14:textId="73CC5EB4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C4AAD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E298061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السلوكيات </w:t>
            </w:r>
            <w:proofErr w:type="spellStart"/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الأساسية،السلوك</w:t>
            </w:r>
            <w:proofErr w:type="spellEnd"/>
            <w:proofErr w:type="gramEnd"/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EBF3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9716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52FB622" w14:textId="6BB89324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B280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3EB105A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حماية التنوع الحيوي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EF993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9750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FABC531" w14:textId="0454722E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8434AA" w:rsidRPr="00501966" w14:paraId="13A4D84E" w14:textId="77777777" w:rsidTr="008434AA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B37F1EE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إثراء علمي + مراجعة الفصل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0E6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6DB0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B1D9AB" w14:textId="56B17995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621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1D7040F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السلوك الغريزي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3A42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CDA1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CC846A1" w14:textId="308A3FAA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A5BE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1B405A8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استصلاح النظام </w:t>
            </w:r>
            <w:proofErr w:type="spellStart"/>
            <w:proofErr w:type="gram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البيئي،التنوع</w:t>
            </w:r>
            <w:proofErr w:type="spellEnd"/>
            <w:proofErr w:type="gram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الحيوي المحمي بالقانون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9D0FB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2E39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F41A005" w14:textId="28AC60EB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8434AA" w:rsidRPr="00501966" w14:paraId="68A56840" w14:textId="77777777" w:rsidTr="008434AA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60ADECF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اختبار مقنن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870F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3ED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7A8EC6" w14:textId="101D7836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41A46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630A8D3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السلوك المكتسب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985BC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C6A65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E2A6A25" w14:textId="543A16BB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71C41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943CB8C" w14:textId="77777777" w:rsidR="008434AA" w:rsidRPr="00501966" w:rsidRDefault="008434AA" w:rsidP="008434AA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إثراء </w:t>
            </w:r>
            <w:proofErr w:type="spellStart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علمي+مراجعة</w:t>
            </w:r>
            <w:proofErr w:type="spellEnd"/>
            <w:r w:rsidRPr="0050196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الفصل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47CD9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65324" w14:textId="77777777" w:rsidR="008434AA" w:rsidRPr="00501966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20082C5" w14:textId="6DD012BD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C9D514B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2A448642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21DF6DEA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13887EFB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767C15E8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1161645D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6053F9A8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109D92E0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081863FC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2AC06E66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33580D35" w14:textId="77777777" w:rsidR="00764CEA" w:rsidRPr="00501966" w:rsidRDefault="00764CEA" w:rsidP="00F95407">
      <w:pPr>
        <w:bidi/>
        <w:jc w:val="center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tbl>
      <w:tblPr>
        <w:tblStyle w:val="af3"/>
        <w:tblW w:w="1120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184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614"/>
        <w:gridCol w:w="425"/>
        <w:gridCol w:w="426"/>
        <w:gridCol w:w="860"/>
      </w:tblGrid>
      <w:tr w:rsidR="00764CEA" w:rsidRPr="00501966" w14:paraId="2DFB6EAA" w14:textId="77777777" w:rsidTr="00F95407">
        <w:trPr>
          <w:trHeight w:val="440"/>
        </w:trPr>
        <w:tc>
          <w:tcPr>
            <w:tcW w:w="3828" w:type="dxa"/>
            <w:gridSpan w:val="4"/>
            <w:tcBorders>
              <w:bottom w:val="single" w:sz="4" w:space="0" w:color="000000"/>
            </w:tcBorders>
          </w:tcPr>
          <w:p w14:paraId="53FF6F0A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0953A2BC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6896C070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7A618717" w14:textId="77777777" w:rsidR="00764CEA" w:rsidRPr="00501966" w:rsidRDefault="00764CEA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  <w:vAlign w:val="center"/>
          </w:tcPr>
          <w:p w14:paraId="0A88679B" w14:textId="77777777" w:rsidR="00764CEA" w:rsidRPr="00501966" w:rsidRDefault="00C23E67" w:rsidP="00F95407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501966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السادس عشر</w:t>
            </w:r>
          </w:p>
        </w:tc>
      </w:tr>
      <w:tr w:rsidR="008434AA" w:rsidRPr="008434AA" w14:paraId="119D10DA" w14:textId="77777777" w:rsidTr="00F95407">
        <w:trPr>
          <w:trHeight w:val="28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1D142EE" w14:textId="54108536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  <w:rtl/>
              </w:rPr>
              <w:t xml:space="preserve">من </w:t>
            </w:r>
            <w:r w:rsidRPr="008434AA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rtl/>
              </w:rPr>
              <w:t>12/5/1442</w:t>
            </w:r>
            <w:r w:rsidRPr="008434AA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إلى</w:t>
            </w:r>
            <w:r w:rsidRPr="008434AA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rtl/>
              </w:rPr>
              <w:t xml:space="preserve"> 16/5/1442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16FC3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6297ABB" w14:textId="7AF15C73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  <w:rtl/>
              </w:rPr>
              <w:t xml:space="preserve">من </w:t>
            </w:r>
            <w:r w:rsidRPr="008434AA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rtl/>
              </w:rPr>
              <w:t>5/5/1442</w:t>
            </w:r>
            <w:r w:rsidRPr="008434AA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إلى</w:t>
            </w:r>
            <w:r w:rsidRPr="008434AA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rtl/>
              </w:rPr>
              <w:t xml:space="preserve"> 9/5/1442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6518B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A8313D7" w14:textId="4D93E2FC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  <w:rtl/>
              </w:rPr>
              <w:t xml:space="preserve">من </w:t>
            </w:r>
            <w:r w:rsidRPr="008434AA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rtl/>
              </w:rPr>
              <w:t xml:space="preserve">28/4/1442 </w:t>
            </w:r>
            <w:r w:rsidRPr="008434AA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2"/>
                <w:szCs w:val="22"/>
                <w:rtl/>
              </w:rPr>
              <w:t>إلى</w:t>
            </w:r>
            <w:r w:rsidRPr="008434AA"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8434AA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rtl/>
              </w:rPr>
              <w:t>2/5/1442</w:t>
            </w:r>
          </w:p>
        </w:tc>
      </w:tr>
      <w:tr w:rsidR="008434AA" w:rsidRPr="008434AA" w14:paraId="4A65B07B" w14:textId="77777777" w:rsidTr="00F95407">
        <w:trPr>
          <w:trHeight w:val="220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9C247B" w14:textId="77777777" w:rsidR="008434AA" w:rsidRPr="008434AA" w:rsidRDefault="008434AA" w:rsidP="008434AA">
            <w:pPr>
              <w:bidi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rtl/>
              </w:rPr>
              <w:t>اختبارات نهاية الفصل الأول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5FBE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ECCA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9E9E975" w14:textId="0BFC8ECE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E12CE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A1458DA" w14:textId="77777777" w:rsidR="008434AA" w:rsidRPr="008434AA" w:rsidRDefault="008434AA" w:rsidP="008434AA">
            <w:pPr>
              <w:bidi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rtl/>
              </w:rPr>
              <w:t>اختبارات نهاية الفصل الأول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1923C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40F7E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D832CD0" w14:textId="35477D5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B11CF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CC721EB" w14:textId="77777777" w:rsidR="008434AA" w:rsidRPr="008434AA" w:rsidRDefault="008434AA" w:rsidP="008434AA">
            <w:pPr>
              <w:bidi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rtl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rtl/>
              </w:rPr>
              <w:t>اختبار عملي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D078A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72ACC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C1C314" w14:textId="2D9A52A9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الاحد</w:t>
            </w:r>
          </w:p>
        </w:tc>
      </w:tr>
      <w:tr w:rsidR="008434AA" w:rsidRPr="008434AA" w14:paraId="161C572C" w14:textId="77777777" w:rsidTr="00F95407">
        <w:trPr>
          <w:trHeight w:val="220"/>
        </w:trPr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A302CD6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D286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5524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382697" w14:textId="449755C2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2088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845EBA7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E60B4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096C1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246140" w14:textId="28D877A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3A6E5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168671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0826E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886A8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422CCED" w14:textId="0D7EC8A9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</w:tr>
      <w:tr w:rsidR="008434AA" w:rsidRPr="008434AA" w14:paraId="6E743C82" w14:textId="77777777" w:rsidTr="00F95407">
        <w:trPr>
          <w:trHeight w:val="220"/>
        </w:trPr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48F9DE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8D0C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BF34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51D106C" w14:textId="2F9E48BD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BEA9B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F34214F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ECE36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9A07F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83EE86C" w14:textId="3C97F996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77198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B7D9F86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DA035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80ADC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A25928E" w14:textId="09DE529D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</w:tr>
      <w:tr w:rsidR="008434AA" w:rsidRPr="008434AA" w14:paraId="7FDEA291" w14:textId="77777777" w:rsidTr="00F95407">
        <w:trPr>
          <w:trHeight w:val="220"/>
        </w:trPr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C4228C8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6DAE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6AC7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942179" w14:textId="0CB7FC6A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4D5E2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1DF80B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1BFFF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F792C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C08572A" w14:textId="43DEE46B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4B95A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B479C66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79B58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F51D7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937AE6" w14:textId="69FD903D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الاربعاء</w:t>
            </w:r>
          </w:p>
        </w:tc>
      </w:tr>
      <w:tr w:rsidR="008434AA" w:rsidRPr="008434AA" w14:paraId="013B035A" w14:textId="77777777" w:rsidTr="00F95407">
        <w:trPr>
          <w:trHeight w:val="220"/>
        </w:trPr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B0F8CCA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8DB74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7C237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5527FFC" w14:textId="0B52AE45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4D5BD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988A2C8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99471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09F53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D8CF8C3" w14:textId="34F139FC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020DD" w14:textId="77777777" w:rsidR="008434AA" w:rsidRPr="008434AA" w:rsidRDefault="008434AA" w:rsidP="008434AA">
            <w:pPr>
              <w:jc w:val="mediumKashida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56997D4" w14:textId="77777777" w:rsidR="008434AA" w:rsidRPr="008434AA" w:rsidRDefault="008434AA" w:rsidP="00843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255D1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2F66F" w14:textId="77777777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44F36A" w14:textId="16206E41" w:rsidR="008434AA" w:rsidRPr="008434AA" w:rsidRDefault="008434AA" w:rsidP="008434A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</w:tbl>
    <w:p w14:paraId="4FFC3F01" w14:textId="14462BCC" w:rsidR="00764CEA" w:rsidRPr="008434AA" w:rsidRDefault="00764CEA" w:rsidP="00501966">
      <w:pPr>
        <w:bidi/>
        <w:jc w:val="mediumKashida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B09E2C2" w14:textId="77777777" w:rsidR="00764CEA" w:rsidRPr="008434AA" w:rsidRDefault="00764CEA" w:rsidP="00501966">
      <w:pPr>
        <w:bidi/>
        <w:jc w:val="mediumKashida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654CDFCD" w14:textId="77777777" w:rsidR="00764CEA" w:rsidRPr="008434AA" w:rsidRDefault="00764CEA" w:rsidP="00501966">
      <w:pPr>
        <w:bidi/>
        <w:jc w:val="mediumKashida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132A592" w14:textId="25DF09EC" w:rsidR="00764CEA" w:rsidRPr="00501966" w:rsidRDefault="00764CEA" w:rsidP="00501966">
      <w:pPr>
        <w:bidi/>
        <w:jc w:val="mediumKashida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1F06B3AC" w14:textId="77777777" w:rsidR="00764CEA" w:rsidRPr="00501966" w:rsidRDefault="00764CEA" w:rsidP="00501966">
      <w:pPr>
        <w:bidi/>
        <w:jc w:val="mediumKashida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5F279AF5" w14:textId="77777777" w:rsidR="00764CEA" w:rsidRPr="00501966" w:rsidRDefault="00764CEA" w:rsidP="00501966">
      <w:pPr>
        <w:bidi/>
        <w:jc w:val="mediumKashida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0D70A22B" w14:textId="77777777" w:rsidR="00764CEA" w:rsidRPr="00501966" w:rsidRDefault="00764CEA" w:rsidP="00501966">
      <w:pPr>
        <w:bidi/>
        <w:jc w:val="mediumKashida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3509F415" w14:textId="77777777" w:rsidR="00764CEA" w:rsidRPr="00501966" w:rsidRDefault="00764CEA" w:rsidP="00501966">
      <w:pPr>
        <w:bidi/>
        <w:jc w:val="mediumKashida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59E5A6C3" w14:textId="77777777" w:rsidR="00764CEA" w:rsidRPr="00501966" w:rsidRDefault="00764CEA" w:rsidP="00501966">
      <w:pPr>
        <w:bidi/>
        <w:jc w:val="mediumKashida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5A3B7E93" w14:textId="77777777" w:rsidR="00764CEA" w:rsidRPr="00501966" w:rsidRDefault="00764CEA" w:rsidP="00501966">
      <w:pPr>
        <w:bidi/>
        <w:jc w:val="mediumKashida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3773B148" w14:textId="630AF285" w:rsidR="00764CEA" w:rsidRPr="00501966" w:rsidRDefault="00501966" w:rsidP="00501966">
      <w:pPr>
        <w:bidi/>
        <w:jc w:val="mediumKashida"/>
        <w:rPr>
          <w:rFonts w:asciiTheme="minorHAnsi" w:eastAsia="Calibri" w:hAnsiTheme="minorHAnsi" w:cstheme="minorHAnsi"/>
          <w:b/>
          <w:bCs/>
          <w:sz w:val="4"/>
          <w:szCs w:val="4"/>
        </w:rPr>
      </w:pPr>
      <w:r w:rsidRPr="0050196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033A0A0" wp14:editId="4FBB1F85">
                <wp:simplePos x="0" y="0"/>
                <wp:positionH relativeFrom="column">
                  <wp:posOffset>27305</wp:posOffset>
                </wp:positionH>
                <wp:positionV relativeFrom="paragraph">
                  <wp:posOffset>253365</wp:posOffset>
                </wp:positionV>
                <wp:extent cx="4064000" cy="52705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527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0E416" w14:textId="4BF5C2D8" w:rsidR="00DC6260" w:rsidRDefault="00C23E67" w:rsidP="00DC6260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</w:pPr>
                            <w:r w:rsidRPr="00501966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  <w:t>رئيسة قس</w:t>
                            </w:r>
                            <w:r w:rsidR="00501966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rtl/>
                              </w:rPr>
                              <w:t>م</w:t>
                            </w:r>
                            <w:r w:rsidR="00501966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</w:rPr>
                              <w:t xml:space="preserve"> </w:t>
                            </w:r>
                            <w:r w:rsidR="00501966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rtl/>
                              </w:rPr>
                              <w:t>العلوم الطبيعية</w:t>
                            </w:r>
                            <w:r w:rsidRPr="00501966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  <w:t xml:space="preserve"> بإدارة الاشراف التربوي بمنطقة الرياض</w:t>
                            </w:r>
                          </w:p>
                          <w:p w14:paraId="507B4A81" w14:textId="2236438E" w:rsidR="00501966" w:rsidRPr="00501966" w:rsidRDefault="00501966" w:rsidP="00501966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rtl/>
                              </w:rPr>
                              <w:t>لطيفة الراشد</w:t>
                            </w:r>
                          </w:p>
                          <w:p w14:paraId="42EB0884" w14:textId="77777777" w:rsidR="00DC6260" w:rsidRPr="00501966" w:rsidRDefault="001A612C" w:rsidP="00DC6260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79908AE" w14:textId="77777777" w:rsidR="00DC6260" w:rsidRPr="00A63251" w:rsidRDefault="001A612C" w:rsidP="00DC6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33A0A0" id="مستطيل: زوايا مستديرة 515" o:spid="_x0000_s1027" style="position:absolute;left:0;text-align:left;margin-left:2.15pt;margin-top:19.95pt;width:320pt;height:4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" filled="f" stroked="f" strokeweight="2pt">
                <v:textbox>
                  <w:txbxContent>
                    <w:p w14:paraId="6170E416" w14:textId="4BF5C2D8" w:rsidR="00DC6260" w:rsidRDefault="00C23E67" w:rsidP="00DC6260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</w:pPr>
                      <w:r w:rsidRPr="00501966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  <w:t>رئيسة قس</w:t>
                      </w:r>
                      <w:r w:rsidR="00501966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rtl/>
                        </w:rPr>
                        <w:t>م</w:t>
                      </w:r>
                      <w:r w:rsidR="00501966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</w:rPr>
                        <w:t xml:space="preserve"> </w:t>
                      </w:r>
                      <w:r w:rsidR="00501966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rtl/>
                        </w:rPr>
                        <w:t>العلوم الطبيعية</w:t>
                      </w:r>
                      <w:r w:rsidRPr="00501966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  <w:t xml:space="preserve"> بإدارة الاشراف التربوي بمنطقة الرياض</w:t>
                      </w:r>
                    </w:p>
                    <w:p w14:paraId="507B4A81" w14:textId="2236438E" w:rsidR="00501966" w:rsidRPr="00501966" w:rsidRDefault="00501966" w:rsidP="00501966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rtl/>
                        </w:rPr>
                        <w:t>لطيفة الراشد</w:t>
                      </w:r>
                    </w:p>
                    <w:p w14:paraId="42EB0884" w14:textId="77777777" w:rsidR="00DC6260" w:rsidRPr="00501966" w:rsidRDefault="00484C7F" w:rsidP="00DC6260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579908AE" w14:textId="77777777" w:rsidR="00DC6260" w:rsidRPr="00A63251" w:rsidRDefault="00484C7F" w:rsidP="00DC626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64CEA" w:rsidRPr="00501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BB5AE" w14:textId="77777777" w:rsidR="001A612C" w:rsidRDefault="001A612C">
      <w:r>
        <w:separator/>
      </w:r>
    </w:p>
  </w:endnote>
  <w:endnote w:type="continuationSeparator" w:id="0">
    <w:p w14:paraId="78F38D7A" w14:textId="77777777" w:rsidR="001A612C" w:rsidRDefault="001A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0A5EF" w14:textId="77777777" w:rsidR="00764CEA" w:rsidRDefault="00764C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889EF" w14:textId="77777777" w:rsidR="00764CEA" w:rsidRDefault="00764C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1850645A" w14:textId="77777777" w:rsidR="00764CEA" w:rsidRDefault="00764C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DD5C5" w14:textId="77777777" w:rsidR="00764CEA" w:rsidRDefault="00764C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6C4BE" w14:textId="77777777" w:rsidR="001A612C" w:rsidRDefault="001A612C">
      <w:r>
        <w:separator/>
      </w:r>
    </w:p>
  </w:footnote>
  <w:footnote w:type="continuationSeparator" w:id="0">
    <w:p w14:paraId="65779285" w14:textId="77777777" w:rsidR="001A612C" w:rsidRDefault="001A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A0D84" w14:textId="77777777" w:rsidR="00764CEA" w:rsidRDefault="00764C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EA901" w14:textId="77777777" w:rsidR="00764CEA" w:rsidRDefault="00764C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A45DC" w14:textId="77777777" w:rsidR="00764CEA" w:rsidRDefault="00764C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EA"/>
    <w:rsid w:val="001A612C"/>
    <w:rsid w:val="00484C7F"/>
    <w:rsid w:val="00501966"/>
    <w:rsid w:val="00551FDB"/>
    <w:rsid w:val="00764CEA"/>
    <w:rsid w:val="008434AA"/>
    <w:rsid w:val="00AE06C7"/>
    <w:rsid w:val="00BB0CA0"/>
    <w:rsid w:val="00C23E67"/>
    <w:rsid w:val="00F9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E9C78"/>
  <w15:docId w15:val="{29F8E5E9-C3CE-4B4B-BC68-00E27EBE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dcterms:created xsi:type="dcterms:W3CDTF">2020-08-24T19:09:00Z</dcterms:created>
  <dcterms:modified xsi:type="dcterms:W3CDTF">2020-08-24T19:09:00Z</dcterms:modified>
</cp:coreProperties>
</file>